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5E757" w14:textId="3E875067" w:rsidR="00C440E8" w:rsidRPr="00294576" w:rsidRDefault="00C440E8" w:rsidP="00C440E8">
      <w:pPr>
        <w:rPr>
          <w:rFonts w:cs="Arial"/>
          <w:szCs w:val="20"/>
          <w:lang w:val="es-ES"/>
        </w:rPr>
      </w:pPr>
      <w:r w:rsidRPr="0079765A">
        <w:tab/>
      </w:r>
      <w:r w:rsidRPr="0079765A">
        <w:rPr>
          <w:noProof/>
        </w:rPr>
        <w:ptab w:relativeTo="margin" w:alignment="right" w:leader="none"/>
      </w:r>
    </w:p>
    <w:p w14:paraId="1D88C77B" w14:textId="77777777" w:rsidR="00C440E8" w:rsidRPr="00294576" w:rsidRDefault="00C440E8" w:rsidP="00C440E8">
      <w:pPr>
        <w:rPr>
          <w:rFonts w:cs="Arial"/>
          <w:szCs w:val="20"/>
          <w:lang w:val="es-ES"/>
        </w:rPr>
      </w:pPr>
    </w:p>
    <w:p w14:paraId="3822568D" w14:textId="77777777" w:rsidR="00C440E8" w:rsidRPr="00294576" w:rsidRDefault="00C440E8" w:rsidP="00C440E8">
      <w:pPr>
        <w:rPr>
          <w:rFonts w:cs="Arial"/>
          <w:szCs w:val="20"/>
          <w:lang w:val="es-ES"/>
        </w:rPr>
      </w:pPr>
    </w:p>
    <w:p w14:paraId="185F30F9" w14:textId="77777777" w:rsidR="00C440E8" w:rsidRPr="00294576" w:rsidRDefault="00C440E8" w:rsidP="00C440E8">
      <w:pPr>
        <w:rPr>
          <w:rFonts w:cs="Arial"/>
          <w:szCs w:val="20"/>
          <w:lang w:val="es-ES"/>
        </w:rPr>
      </w:pPr>
    </w:p>
    <w:tbl>
      <w:tblPr>
        <w:tblpPr w:leftFromText="180" w:rightFromText="180" w:vertAnchor="text" w:horzAnchor="margin" w:tblpY="-656"/>
        <w:tblW w:w="9900" w:type="dxa"/>
        <w:tblLayout w:type="fixed"/>
        <w:tblLook w:val="01E0" w:firstRow="1" w:lastRow="1" w:firstColumn="1" w:lastColumn="1" w:noHBand="0" w:noVBand="0"/>
      </w:tblPr>
      <w:tblGrid>
        <w:gridCol w:w="9900"/>
      </w:tblGrid>
      <w:tr w:rsidR="00C440E8" w:rsidRPr="003F5D1A" w14:paraId="19723553" w14:textId="77777777" w:rsidTr="009F278F">
        <w:trPr>
          <w:trHeight w:val="1651"/>
        </w:trPr>
        <w:tc>
          <w:tcPr>
            <w:tcW w:w="9900" w:type="dxa"/>
            <w:shd w:val="clear" w:color="auto" w:fill="auto"/>
            <w:vAlign w:val="center"/>
          </w:tcPr>
          <w:p w14:paraId="16E67A74" w14:textId="77777777" w:rsidR="00C440E8" w:rsidRPr="00AB0DFF" w:rsidRDefault="00C440E8" w:rsidP="009F278F">
            <w:pPr>
              <w:jc w:val="center"/>
              <w:rPr>
                <w:rFonts w:asciiTheme="minorHAnsi" w:hAnsiTheme="minorHAnsi" w:cstheme="minorHAnsi"/>
                <w:b/>
                <w:sz w:val="32"/>
                <w:szCs w:val="32"/>
                <w:lang w:val="es-ES"/>
              </w:rPr>
            </w:pPr>
          </w:p>
          <w:p w14:paraId="22F47E3F" w14:textId="77777777" w:rsidR="00C440E8" w:rsidRPr="00AB0DFF" w:rsidRDefault="00C440E8" w:rsidP="009F278F">
            <w:pPr>
              <w:jc w:val="center"/>
              <w:rPr>
                <w:rFonts w:asciiTheme="minorHAnsi" w:hAnsiTheme="minorHAnsi" w:cstheme="minorHAnsi"/>
                <w:b/>
                <w:sz w:val="32"/>
                <w:szCs w:val="32"/>
                <w:lang w:val="es-ES"/>
              </w:rPr>
            </w:pPr>
          </w:p>
          <w:p w14:paraId="189C0304" w14:textId="77777777" w:rsidR="00C440E8" w:rsidRPr="00AB0DFF" w:rsidRDefault="00C440E8" w:rsidP="009F278F">
            <w:pPr>
              <w:jc w:val="center"/>
              <w:rPr>
                <w:rFonts w:asciiTheme="minorHAnsi" w:hAnsiTheme="minorHAnsi" w:cstheme="minorHAnsi"/>
                <w:b/>
                <w:sz w:val="32"/>
                <w:szCs w:val="32"/>
                <w:lang w:val="es-ES"/>
              </w:rPr>
            </w:pPr>
          </w:p>
          <w:p w14:paraId="342C78E9" w14:textId="77777777" w:rsidR="00C440E8" w:rsidRPr="00AB0DFF" w:rsidRDefault="00C440E8" w:rsidP="009F278F">
            <w:pPr>
              <w:jc w:val="center"/>
              <w:rPr>
                <w:rFonts w:asciiTheme="minorHAnsi" w:hAnsiTheme="minorHAnsi" w:cstheme="minorHAnsi"/>
                <w:b/>
                <w:sz w:val="32"/>
                <w:szCs w:val="32"/>
                <w:highlight w:val="yellow"/>
                <w:lang w:val="es-ES"/>
              </w:rPr>
            </w:pPr>
            <w:r w:rsidRPr="00AB0DFF">
              <w:rPr>
                <w:rFonts w:asciiTheme="minorHAnsi" w:hAnsiTheme="minorHAnsi" w:cstheme="minorHAnsi"/>
                <w:b/>
                <w:sz w:val="32"/>
                <w:szCs w:val="32"/>
                <w:lang w:val="es-ES"/>
              </w:rPr>
              <w:t>PLAN DE RECUPERACIÓN, TRANSFORMACIÓN Y RESILIENCIA DE LA ECONOMÍA</w:t>
            </w:r>
            <w:r w:rsidRPr="00AB0DFF">
              <w:rPr>
                <w:rFonts w:asciiTheme="minorHAnsi" w:hAnsiTheme="minorHAnsi" w:cstheme="minorHAnsi"/>
                <w:b/>
                <w:sz w:val="32"/>
                <w:szCs w:val="32"/>
                <w:highlight w:val="yellow"/>
                <w:lang w:val="es-ES"/>
              </w:rPr>
              <w:t xml:space="preserve"> </w:t>
            </w:r>
          </w:p>
          <w:p w14:paraId="29274EEC" w14:textId="77777777" w:rsidR="00C440E8" w:rsidRPr="00AB0DFF" w:rsidRDefault="00C440E8" w:rsidP="009F278F">
            <w:pPr>
              <w:jc w:val="center"/>
              <w:rPr>
                <w:rFonts w:asciiTheme="minorHAnsi" w:hAnsiTheme="minorHAnsi" w:cstheme="minorHAnsi"/>
                <w:highlight w:val="yellow"/>
                <w:lang w:val="es-ES"/>
              </w:rPr>
            </w:pPr>
          </w:p>
          <w:p w14:paraId="640B8A20" w14:textId="77777777" w:rsidR="00C440E8" w:rsidRPr="00AB0DFF" w:rsidRDefault="00C440E8" w:rsidP="009F278F">
            <w:pPr>
              <w:jc w:val="center"/>
              <w:rPr>
                <w:rFonts w:asciiTheme="minorHAnsi" w:hAnsiTheme="minorHAnsi" w:cstheme="minorHAnsi"/>
                <w:b/>
                <w:caps/>
                <w:sz w:val="36"/>
                <w:szCs w:val="36"/>
                <w:lang w:val="es-ES"/>
              </w:rPr>
            </w:pPr>
          </w:p>
          <w:p w14:paraId="29BED806" w14:textId="09D7CEB0" w:rsidR="00C440E8" w:rsidRPr="00AB0DFF" w:rsidRDefault="00AB0DFF" w:rsidP="009F278F">
            <w:pPr>
              <w:jc w:val="center"/>
              <w:rPr>
                <w:rFonts w:asciiTheme="minorHAnsi" w:hAnsiTheme="minorHAnsi" w:cstheme="minorHAnsi"/>
                <w:b/>
                <w:sz w:val="44"/>
                <w:szCs w:val="44"/>
                <w:lang w:val="es-ES"/>
              </w:rPr>
            </w:pPr>
            <w:r w:rsidRPr="00AB0DFF">
              <w:rPr>
                <w:rFonts w:asciiTheme="minorHAnsi" w:hAnsiTheme="minorHAnsi" w:cstheme="minorHAnsi"/>
                <w:b/>
                <w:caps/>
                <w:sz w:val="36"/>
                <w:szCs w:val="36"/>
                <w:lang w:val="es-ES"/>
              </w:rPr>
              <w:t>Programa de Apoyo al Transporte Sostenible y Digital en concurrencia competitiva</w:t>
            </w:r>
          </w:p>
        </w:tc>
      </w:tr>
      <w:tr w:rsidR="00C440E8" w:rsidRPr="00387DDE" w14:paraId="6DC28D37" w14:textId="77777777" w:rsidTr="009F278F">
        <w:trPr>
          <w:trHeight w:val="863"/>
        </w:trPr>
        <w:tc>
          <w:tcPr>
            <w:tcW w:w="9900" w:type="dxa"/>
            <w:shd w:val="clear" w:color="auto" w:fill="auto"/>
            <w:vAlign w:val="center"/>
          </w:tcPr>
          <w:p w14:paraId="30C2A6DF" w14:textId="77777777" w:rsidR="00AB0DFF" w:rsidRPr="0090555F" w:rsidRDefault="00AB0DFF">
            <w:pPr>
              <w:rPr>
                <w:lang w:val="es-ES"/>
              </w:rPr>
            </w:pPr>
          </w:p>
          <w:tbl>
            <w:tblPr>
              <w:tblpPr w:leftFromText="180" w:rightFromText="180" w:vertAnchor="text" w:horzAnchor="margin" w:tblpY="316"/>
              <w:tblW w:w="9900" w:type="dxa"/>
              <w:tblLayout w:type="fixed"/>
              <w:tblLook w:val="01E0" w:firstRow="1" w:lastRow="1" w:firstColumn="1" w:lastColumn="1" w:noHBand="0" w:noVBand="0"/>
            </w:tblPr>
            <w:tblGrid>
              <w:gridCol w:w="3600"/>
              <w:gridCol w:w="6300"/>
            </w:tblGrid>
            <w:tr w:rsidR="00C440E8" w:rsidRPr="003F5D1A" w14:paraId="028FF467" w14:textId="77777777" w:rsidTr="009F278F">
              <w:trPr>
                <w:trHeight w:val="20"/>
              </w:trPr>
              <w:tc>
                <w:tcPr>
                  <w:tcW w:w="9900" w:type="dxa"/>
                  <w:gridSpan w:val="2"/>
                  <w:shd w:val="clear" w:color="auto" w:fill="auto"/>
                  <w:vAlign w:val="center"/>
                </w:tcPr>
                <w:p w14:paraId="06B255BD" w14:textId="47CDCECE" w:rsidR="00C440E8" w:rsidRPr="00AB0DFF" w:rsidRDefault="008706AD" w:rsidP="00AB0DFF">
                  <w:pPr>
                    <w:spacing w:before="240"/>
                    <w:jc w:val="right"/>
                    <w:rPr>
                      <w:rFonts w:asciiTheme="minorHAnsi" w:hAnsiTheme="minorHAnsi" w:cstheme="minorHAnsi"/>
                      <w:b/>
                      <w:sz w:val="32"/>
                      <w:szCs w:val="32"/>
                      <w:lang w:val="es-ES"/>
                    </w:rPr>
                  </w:pPr>
                  <w:r w:rsidRPr="00AB0DFF">
                    <w:rPr>
                      <w:rFonts w:asciiTheme="minorHAnsi" w:hAnsiTheme="minorHAnsi" w:cstheme="minorHAnsi"/>
                      <w:b/>
                      <w:sz w:val="32"/>
                      <w:szCs w:val="32"/>
                      <w:lang w:val="es-ES"/>
                    </w:rPr>
                    <w:t xml:space="preserve">Cuestionario </w:t>
                  </w:r>
                  <w:r w:rsidR="00C440E8" w:rsidRPr="00AB0DFF">
                    <w:rPr>
                      <w:rFonts w:asciiTheme="minorHAnsi" w:hAnsiTheme="minorHAnsi" w:cstheme="minorHAnsi"/>
                      <w:b/>
                      <w:sz w:val="32"/>
                      <w:szCs w:val="32"/>
                      <w:lang w:val="es-ES"/>
                    </w:rPr>
                    <w:t xml:space="preserve">de autoevaluación del cumplimiento del principio </w:t>
                  </w:r>
                  <w:r w:rsidR="00811958">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de no causar un perjuicio significativo</w:t>
                  </w:r>
                  <w:r w:rsidR="00811958">
                    <w:rPr>
                      <w:rFonts w:asciiTheme="minorHAnsi" w:hAnsiTheme="minorHAnsi" w:cstheme="minorHAnsi"/>
                      <w:b/>
                      <w:sz w:val="32"/>
                      <w:szCs w:val="32"/>
                      <w:lang w:val="es-ES"/>
                    </w:rPr>
                    <w:t>»</w:t>
                  </w:r>
                  <w:r w:rsidR="00C440E8" w:rsidRPr="00AB0DFF">
                    <w:rPr>
                      <w:rFonts w:asciiTheme="minorHAnsi" w:hAnsiTheme="minorHAnsi" w:cstheme="minorHAnsi"/>
                      <w:b/>
                      <w:sz w:val="32"/>
                      <w:szCs w:val="32"/>
                      <w:lang w:val="es-ES"/>
                    </w:rPr>
                    <w:t xml:space="preserve"> (DNSH) en el marco del Plan de Recuperación, Transformación y Resiliencia (PRTR)</w:t>
                  </w:r>
                </w:p>
              </w:tc>
            </w:tr>
            <w:tr w:rsidR="00C440E8" w:rsidRPr="003F5D1A" w14:paraId="77421500" w14:textId="77777777" w:rsidTr="009F278F">
              <w:trPr>
                <w:trHeight w:val="20"/>
              </w:trPr>
              <w:tc>
                <w:tcPr>
                  <w:tcW w:w="9900" w:type="dxa"/>
                  <w:gridSpan w:val="2"/>
                  <w:shd w:val="clear" w:color="auto" w:fill="auto"/>
                  <w:vAlign w:val="center"/>
                </w:tcPr>
                <w:p w14:paraId="04A5A9C6" w14:textId="77777777" w:rsidR="00C440E8" w:rsidRDefault="00C440E8" w:rsidP="00AB0DFF">
                  <w:pPr>
                    <w:spacing w:after="240"/>
                    <w:jc w:val="right"/>
                    <w:rPr>
                      <w:rFonts w:asciiTheme="minorHAnsi" w:hAnsiTheme="minorHAnsi" w:cstheme="minorHAnsi"/>
                      <w:b/>
                      <w:sz w:val="28"/>
                      <w:szCs w:val="28"/>
                      <w:lang w:val="es-ES"/>
                    </w:rPr>
                  </w:pPr>
                </w:p>
                <w:p w14:paraId="679FC47E" w14:textId="2ABF7E5A" w:rsidR="00387DDE" w:rsidRPr="00AB0DFF" w:rsidRDefault="00387DDE" w:rsidP="00AB0DFF">
                  <w:pPr>
                    <w:spacing w:after="240"/>
                    <w:jc w:val="right"/>
                    <w:rPr>
                      <w:rFonts w:asciiTheme="minorHAnsi" w:hAnsiTheme="minorHAnsi" w:cstheme="minorHAnsi"/>
                      <w:b/>
                      <w:sz w:val="28"/>
                      <w:szCs w:val="28"/>
                      <w:lang w:val="es-ES"/>
                    </w:rPr>
                  </w:pPr>
                  <w:r>
                    <w:rPr>
                      <w:rFonts w:asciiTheme="minorHAnsi" w:hAnsiTheme="minorHAnsi" w:cstheme="minorHAnsi"/>
                      <w:b/>
                      <w:sz w:val="28"/>
                      <w:szCs w:val="28"/>
                      <w:lang w:val="es-ES"/>
                    </w:rPr>
                    <w:t xml:space="preserve">Medida 13: </w:t>
                  </w:r>
                  <w:r w:rsidRPr="00AC7E58">
                    <w:rPr>
                      <w:rFonts w:asciiTheme="minorHAnsi" w:hAnsiTheme="minorHAnsi" w:cstheme="minorHAnsi"/>
                      <w:color w:val="A6A6A6" w:themeColor="background1" w:themeShade="A6"/>
                      <w:szCs w:val="20"/>
                      <w:lang w:val="es-ES"/>
                    </w:rPr>
                    <w:t xml:space="preserve"> </w:t>
                  </w:r>
                  <w:r w:rsidRPr="007464F6">
                    <w:rPr>
                      <w:rFonts w:asciiTheme="minorHAnsi" w:hAnsiTheme="minorHAnsi" w:cstheme="minorHAnsi"/>
                      <w:b/>
                      <w:sz w:val="28"/>
                      <w:szCs w:val="28"/>
                      <w:lang w:val="es-ES"/>
                    </w:rPr>
                    <w:t>Proyectos para la digitalización de los servicios de transporte de viajeros y mercancías en el ámbito nacional</w:t>
                  </w:r>
                </w:p>
              </w:tc>
            </w:tr>
            <w:tr w:rsidR="00C440E8" w:rsidRPr="003F5D1A" w14:paraId="745677E1" w14:textId="77777777" w:rsidTr="009F278F">
              <w:trPr>
                <w:trHeight w:val="20"/>
              </w:trPr>
              <w:tc>
                <w:tcPr>
                  <w:tcW w:w="9900" w:type="dxa"/>
                  <w:gridSpan w:val="2"/>
                  <w:shd w:val="clear" w:color="auto" w:fill="auto"/>
                  <w:vAlign w:val="center"/>
                </w:tcPr>
                <w:p w14:paraId="3D2CA22D" w14:textId="77777777" w:rsidR="00C440E8" w:rsidRPr="00AB0DFF" w:rsidRDefault="00C440E8" w:rsidP="00AB0DFF">
                  <w:pPr>
                    <w:spacing w:before="240"/>
                    <w:jc w:val="right"/>
                    <w:rPr>
                      <w:rFonts w:asciiTheme="minorHAnsi" w:hAnsiTheme="minorHAnsi" w:cstheme="minorHAnsi"/>
                      <w:b/>
                      <w:caps/>
                      <w:sz w:val="36"/>
                      <w:szCs w:val="36"/>
                      <w:lang w:val="es-ES"/>
                    </w:rPr>
                  </w:pPr>
                </w:p>
              </w:tc>
            </w:tr>
            <w:tr w:rsidR="00C440E8" w:rsidRPr="003F5D1A" w14:paraId="7D5085B0" w14:textId="77777777" w:rsidTr="009F278F">
              <w:trPr>
                <w:trHeight w:val="20"/>
              </w:trPr>
              <w:tc>
                <w:tcPr>
                  <w:tcW w:w="3600" w:type="dxa"/>
                  <w:shd w:val="clear" w:color="auto" w:fill="auto"/>
                  <w:vAlign w:val="center"/>
                </w:tcPr>
                <w:p w14:paraId="3441E348" w14:textId="77777777" w:rsidR="00C440E8" w:rsidRPr="00AB0DFF" w:rsidRDefault="00C440E8" w:rsidP="00AB0DFF">
                  <w:pPr>
                    <w:jc w:val="right"/>
                    <w:rPr>
                      <w:rFonts w:asciiTheme="minorHAnsi" w:hAnsiTheme="minorHAnsi" w:cstheme="minorHAnsi"/>
                      <w:lang w:val="es-ES"/>
                    </w:rPr>
                  </w:pPr>
                </w:p>
              </w:tc>
              <w:tc>
                <w:tcPr>
                  <w:tcW w:w="6300" w:type="dxa"/>
                  <w:tcBorders>
                    <w:bottom w:val="single" w:sz="4" w:space="0" w:color="auto"/>
                  </w:tcBorders>
                  <w:shd w:val="clear" w:color="auto" w:fill="auto"/>
                  <w:vAlign w:val="center"/>
                </w:tcPr>
                <w:p w14:paraId="5EB91466" w14:textId="77777777" w:rsidR="00C440E8" w:rsidRPr="00AB0DFF" w:rsidRDefault="00C440E8" w:rsidP="00AB0DFF">
                  <w:pPr>
                    <w:jc w:val="right"/>
                    <w:rPr>
                      <w:rFonts w:asciiTheme="minorHAnsi" w:hAnsiTheme="minorHAnsi" w:cstheme="minorHAnsi"/>
                      <w:lang w:val="es-ES"/>
                    </w:rPr>
                  </w:pPr>
                </w:p>
              </w:tc>
            </w:tr>
            <w:tr w:rsidR="00C440E8" w:rsidRPr="00AB0DFF" w14:paraId="6F68C947" w14:textId="77777777" w:rsidTr="009F278F">
              <w:trPr>
                <w:trHeight w:val="307"/>
              </w:trPr>
              <w:tc>
                <w:tcPr>
                  <w:tcW w:w="3600" w:type="dxa"/>
                  <w:tcBorders>
                    <w:right w:val="single" w:sz="4" w:space="0" w:color="auto"/>
                  </w:tcBorders>
                  <w:shd w:val="clear" w:color="auto" w:fill="auto"/>
                  <w:vAlign w:val="center"/>
                </w:tcPr>
                <w:p w14:paraId="15259BB7" w14:textId="52BC9080" w:rsidR="00C440E8" w:rsidRPr="00AB0DFF" w:rsidRDefault="00AB0DFF" w:rsidP="00AB0DFF">
                  <w:pPr>
                    <w:jc w:val="right"/>
                    <w:rPr>
                      <w:rFonts w:asciiTheme="minorHAnsi" w:hAnsiTheme="minorHAnsi" w:cstheme="minorHAnsi"/>
                      <w:b/>
                      <w:szCs w:val="20"/>
                      <w:lang w:val="es-ES"/>
                    </w:rPr>
                  </w:pPr>
                  <w:r>
                    <w:rPr>
                      <w:rFonts w:asciiTheme="minorHAnsi" w:hAnsiTheme="minorHAnsi" w:cstheme="minorHAnsi"/>
                      <w:b/>
                      <w:szCs w:val="20"/>
                      <w:lang w:val="es-ES"/>
                    </w:rPr>
                    <w:t xml:space="preserve">Entidad </w:t>
                  </w:r>
                  <w:r w:rsidR="00C440E8" w:rsidRPr="00AB0DFF">
                    <w:rPr>
                      <w:rFonts w:asciiTheme="minorHAnsi" w:hAnsiTheme="minorHAnsi" w:cstheme="minorHAnsi"/>
                      <w:b/>
                      <w:szCs w:val="20"/>
                      <w:lang w:val="es-ES"/>
                    </w:rPr>
                    <w:t>Beneficiari</w:t>
                  </w:r>
                  <w:r>
                    <w:rPr>
                      <w:rFonts w:asciiTheme="minorHAnsi" w:hAnsiTheme="minorHAnsi" w:cstheme="minorHAnsi"/>
                      <w:b/>
                      <w:szCs w:val="20"/>
                      <w:lang w:val="es-ES"/>
                    </w:rPr>
                    <w:t>a</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5ED368CF"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6E0643F5" w14:textId="77777777" w:rsidTr="00AD5EB6">
              <w:trPr>
                <w:trHeight w:val="307"/>
              </w:trPr>
              <w:tc>
                <w:tcPr>
                  <w:tcW w:w="3600" w:type="dxa"/>
                  <w:shd w:val="clear" w:color="auto" w:fill="auto"/>
                  <w:vAlign w:val="center"/>
                </w:tcPr>
                <w:p w14:paraId="2D592903"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508734ED" w14:textId="77777777" w:rsidR="00AD5EB6" w:rsidRPr="00AB0DFF" w:rsidRDefault="00AD5EB6" w:rsidP="00AB0DFF">
                  <w:pPr>
                    <w:rPr>
                      <w:rFonts w:asciiTheme="minorHAnsi" w:hAnsiTheme="minorHAnsi" w:cstheme="minorHAnsi"/>
                      <w:szCs w:val="20"/>
                      <w:lang w:val="es-ES"/>
                    </w:rPr>
                  </w:pPr>
                </w:p>
              </w:tc>
            </w:tr>
            <w:tr w:rsidR="00AD5EB6" w:rsidRPr="00AB0DFF" w14:paraId="4E345B54" w14:textId="77777777" w:rsidTr="00AD5EB6">
              <w:trPr>
                <w:trHeight w:val="307"/>
              </w:trPr>
              <w:tc>
                <w:tcPr>
                  <w:tcW w:w="3600" w:type="dxa"/>
                  <w:tcBorders>
                    <w:right w:val="single" w:sz="4" w:space="0" w:color="auto"/>
                  </w:tcBorders>
                  <w:shd w:val="clear" w:color="auto" w:fill="auto"/>
                  <w:vAlign w:val="center"/>
                </w:tcPr>
                <w:p w14:paraId="21FEA134" w14:textId="566EAF43" w:rsidR="00AD5EB6" w:rsidRPr="00AB0DFF" w:rsidRDefault="00AD5EB6"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ID</w:t>
                  </w:r>
                  <w:r w:rsidR="00AB0DFF">
                    <w:rPr>
                      <w:rFonts w:asciiTheme="minorHAnsi" w:hAnsiTheme="minorHAnsi" w:cstheme="minorHAnsi"/>
                      <w:b/>
                      <w:szCs w:val="20"/>
                      <w:lang w:val="es-ES"/>
                    </w:rPr>
                    <w:t>/nº</w:t>
                  </w:r>
                  <w:r w:rsidRPr="00AB0DFF">
                    <w:rPr>
                      <w:rFonts w:asciiTheme="minorHAnsi" w:hAnsiTheme="minorHAnsi" w:cstheme="minorHAnsi"/>
                      <w:b/>
                      <w:szCs w:val="20"/>
                      <w:lang w:val="es-ES"/>
                    </w:rPr>
                    <w:t xml:space="preserve"> de </w:t>
                  </w:r>
                  <w:r w:rsidR="00387DDE">
                    <w:rPr>
                      <w:rFonts w:asciiTheme="minorHAnsi" w:hAnsiTheme="minorHAnsi" w:cstheme="minorHAnsi"/>
                      <w:b/>
                      <w:szCs w:val="20"/>
                      <w:lang w:val="es-ES"/>
                    </w:rPr>
                    <w:t>expediente</w:t>
                  </w:r>
                  <w:r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407B1DD5" w14:textId="447A4729" w:rsidR="00AD5EB6" w:rsidRPr="00AB0DFF" w:rsidRDefault="00AD5EB6"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AD5EB6" w:rsidRPr="00AB0DFF" w14:paraId="3A806B15" w14:textId="77777777" w:rsidTr="009F278F">
              <w:trPr>
                <w:trHeight w:val="307"/>
              </w:trPr>
              <w:tc>
                <w:tcPr>
                  <w:tcW w:w="3600" w:type="dxa"/>
                  <w:shd w:val="clear" w:color="auto" w:fill="auto"/>
                  <w:vAlign w:val="center"/>
                </w:tcPr>
                <w:p w14:paraId="51AF5AA2" w14:textId="77777777" w:rsidR="00AD5EB6" w:rsidRPr="00AB0DFF" w:rsidRDefault="00AD5EB6" w:rsidP="00AB0DFF">
                  <w:pPr>
                    <w:jc w:val="right"/>
                    <w:rPr>
                      <w:rFonts w:asciiTheme="minorHAnsi" w:hAnsiTheme="minorHAnsi" w:cstheme="minorHAnsi"/>
                      <w:b/>
                      <w:szCs w:val="20"/>
                      <w:lang w:val="es-ES"/>
                    </w:rPr>
                  </w:pPr>
                </w:p>
              </w:tc>
              <w:tc>
                <w:tcPr>
                  <w:tcW w:w="6300" w:type="dxa"/>
                  <w:tcBorders>
                    <w:top w:val="single" w:sz="4" w:space="0" w:color="auto"/>
                    <w:bottom w:val="single" w:sz="4" w:space="0" w:color="auto"/>
                  </w:tcBorders>
                  <w:shd w:val="clear" w:color="auto" w:fill="auto"/>
                  <w:vAlign w:val="center"/>
                </w:tcPr>
                <w:p w14:paraId="4F34DFF4" w14:textId="77777777" w:rsidR="00AD5EB6" w:rsidRPr="00AB0DFF" w:rsidRDefault="00AD5EB6" w:rsidP="00AB0DFF">
                  <w:pPr>
                    <w:rPr>
                      <w:rFonts w:asciiTheme="minorHAnsi" w:hAnsiTheme="minorHAnsi" w:cstheme="minorHAnsi"/>
                      <w:szCs w:val="20"/>
                      <w:lang w:val="es-ES"/>
                    </w:rPr>
                  </w:pPr>
                </w:p>
              </w:tc>
            </w:tr>
            <w:tr w:rsidR="00C440E8" w:rsidRPr="00AB0DFF" w14:paraId="13A1562E" w14:textId="77777777" w:rsidTr="007D2E1A">
              <w:trPr>
                <w:trHeight w:val="307"/>
              </w:trPr>
              <w:tc>
                <w:tcPr>
                  <w:tcW w:w="3600" w:type="dxa"/>
                  <w:tcBorders>
                    <w:right w:val="single" w:sz="4" w:space="0" w:color="auto"/>
                  </w:tcBorders>
                  <w:shd w:val="clear" w:color="auto" w:fill="auto"/>
                  <w:vAlign w:val="center"/>
                </w:tcPr>
                <w:p w14:paraId="49A09562" w14:textId="6F4681BE" w:rsidR="00C440E8" w:rsidRPr="00AB0DFF" w:rsidRDefault="00277872" w:rsidP="00AB0DFF">
                  <w:pPr>
                    <w:jc w:val="right"/>
                    <w:rPr>
                      <w:rFonts w:asciiTheme="minorHAnsi" w:hAnsiTheme="minorHAnsi" w:cstheme="minorHAnsi"/>
                      <w:b/>
                      <w:szCs w:val="20"/>
                      <w:lang w:val="es-ES"/>
                    </w:rPr>
                  </w:pPr>
                  <w:r w:rsidRPr="00AB0DFF">
                    <w:rPr>
                      <w:rFonts w:asciiTheme="minorHAnsi" w:hAnsiTheme="minorHAnsi" w:cstheme="minorHAnsi"/>
                      <w:b/>
                      <w:szCs w:val="20"/>
                      <w:lang w:val="es-ES"/>
                    </w:rPr>
                    <w:t>Título</w:t>
                  </w:r>
                  <w:r w:rsidR="00C440E8" w:rsidRPr="00AB0DFF">
                    <w:rPr>
                      <w:rFonts w:asciiTheme="minorHAnsi" w:hAnsiTheme="minorHAnsi" w:cstheme="minorHAnsi"/>
                      <w:b/>
                      <w:szCs w:val="20"/>
                      <w:lang w:val="es-ES"/>
                    </w:rPr>
                    <w:t xml:space="preserve"> de</w:t>
                  </w:r>
                  <w:r w:rsidR="00387DDE">
                    <w:rPr>
                      <w:rFonts w:asciiTheme="minorHAnsi" w:hAnsiTheme="minorHAnsi" w:cstheme="minorHAnsi"/>
                      <w:b/>
                      <w:szCs w:val="20"/>
                      <w:lang w:val="es-ES"/>
                    </w:rPr>
                    <w:t>l proyecto</w:t>
                  </w:r>
                  <w:r w:rsidR="00C440E8" w:rsidRPr="00AB0DFF">
                    <w:rPr>
                      <w:rFonts w:asciiTheme="minorHAnsi" w:hAnsiTheme="minorHAnsi" w:cstheme="minorHAnsi"/>
                      <w:b/>
                      <w:szCs w:val="20"/>
                      <w:lang w:val="es-ES"/>
                    </w:rPr>
                    <w:t xml:space="preserve"> </w:t>
                  </w:r>
                </w:p>
              </w:tc>
              <w:tc>
                <w:tcPr>
                  <w:tcW w:w="6300" w:type="dxa"/>
                  <w:tcBorders>
                    <w:top w:val="single" w:sz="4" w:space="0" w:color="auto"/>
                    <w:left w:val="single" w:sz="4" w:space="0" w:color="auto"/>
                    <w:bottom w:val="single" w:sz="4" w:space="0" w:color="auto"/>
                    <w:right w:val="single" w:sz="4" w:space="0" w:color="auto"/>
                  </w:tcBorders>
                  <w:shd w:val="clear" w:color="auto" w:fill="auto"/>
                  <w:vAlign w:val="center"/>
                </w:tcPr>
                <w:p w14:paraId="308FB1B6" w14:textId="77777777" w:rsidR="00C440E8" w:rsidRPr="00AB0DFF" w:rsidRDefault="00C440E8" w:rsidP="00AB0DFF">
                  <w:pPr>
                    <w:rPr>
                      <w:rFonts w:asciiTheme="minorHAnsi" w:hAnsiTheme="minorHAnsi" w:cstheme="minorHAnsi"/>
                      <w:szCs w:val="20"/>
                      <w:lang w:val="es-ES"/>
                    </w:rPr>
                  </w:pPr>
                  <w:r w:rsidRPr="00AB0DFF">
                    <w:rPr>
                      <w:rFonts w:asciiTheme="minorHAnsi" w:hAnsiTheme="minorHAnsi" w:cstheme="minorHAnsi"/>
                      <w:szCs w:val="20"/>
                      <w:lang w:val="es-ES"/>
                    </w:rPr>
                    <w:fldChar w:fldCharType="begin">
                      <w:ffData>
                        <w:name w:val="Text78"/>
                        <w:enabled/>
                        <w:calcOnExit w:val="0"/>
                        <w:textInput/>
                      </w:ffData>
                    </w:fldChar>
                  </w:r>
                  <w:r w:rsidRPr="00AB0DFF">
                    <w:rPr>
                      <w:rFonts w:asciiTheme="minorHAnsi" w:hAnsiTheme="minorHAnsi" w:cstheme="minorHAnsi"/>
                      <w:szCs w:val="20"/>
                      <w:lang w:val="es-ES"/>
                    </w:rPr>
                    <w:instrText xml:space="preserve"> FORMTEXT </w:instrText>
                  </w:r>
                  <w:r w:rsidRPr="00AB0DFF">
                    <w:rPr>
                      <w:rFonts w:asciiTheme="minorHAnsi" w:hAnsiTheme="minorHAnsi" w:cstheme="minorHAnsi"/>
                      <w:szCs w:val="20"/>
                      <w:lang w:val="es-ES"/>
                    </w:rPr>
                  </w:r>
                  <w:r w:rsidRPr="00AB0DFF">
                    <w:rPr>
                      <w:rFonts w:asciiTheme="minorHAnsi" w:hAnsiTheme="minorHAnsi" w:cstheme="minorHAnsi"/>
                      <w:szCs w:val="20"/>
                      <w:lang w:val="es-ES"/>
                    </w:rPr>
                    <w:fldChar w:fldCharType="separate"/>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t> </w:t>
                  </w:r>
                  <w:r w:rsidRPr="00AB0DFF">
                    <w:rPr>
                      <w:rFonts w:asciiTheme="minorHAnsi" w:hAnsiTheme="minorHAnsi" w:cstheme="minorHAnsi"/>
                      <w:szCs w:val="20"/>
                      <w:lang w:val="es-ES"/>
                    </w:rPr>
                    <w:fldChar w:fldCharType="end"/>
                  </w:r>
                </w:p>
              </w:tc>
            </w:tr>
            <w:tr w:rsidR="00C440E8" w:rsidRPr="00AB0DFF" w14:paraId="34C386BF" w14:textId="77777777" w:rsidTr="009F278F">
              <w:trPr>
                <w:trHeight w:val="20"/>
              </w:trPr>
              <w:tc>
                <w:tcPr>
                  <w:tcW w:w="3600" w:type="dxa"/>
                  <w:shd w:val="clear" w:color="auto" w:fill="auto"/>
                  <w:vAlign w:val="center"/>
                </w:tcPr>
                <w:p w14:paraId="2F73EBFE" w14:textId="77777777" w:rsidR="00C440E8" w:rsidRPr="00AB0DFF" w:rsidRDefault="00C440E8" w:rsidP="00AB0DFF">
                  <w:pPr>
                    <w:jc w:val="right"/>
                    <w:rPr>
                      <w:rFonts w:asciiTheme="minorHAnsi" w:hAnsiTheme="minorHAnsi" w:cstheme="minorHAnsi"/>
                      <w:highlight w:val="yellow"/>
                      <w:lang w:val="es-ES"/>
                    </w:rPr>
                  </w:pPr>
                </w:p>
              </w:tc>
              <w:tc>
                <w:tcPr>
                  <w:tcW w:w="6300" w:type="dxa"/>
                  <w:tcBorders>
                    <w:top w:val="single" w:sz="4" w:space="0" w:color="auto"/>
                  </w:tcBorders>
                  <w:shd w:val="clear" w:color="auto" w:fill="auto"/>
                  <w:vAlign w:val="center"/>
                </w:tcPr>
                <w:p w14:paraId="0D313B7B" w14:textId="77777777" w:rsidR="00C440E8" w:rsidRPr="00AB0DFF" w:rsidRDefault="00C440E8" w:rsidP="00AB0DFF">
                  <w:pPr>
                    <w:jc w:val="right"/>
                    <w:rPr>
                      <w:rFonts w:asciiTheme="minorHAnsi" w:hAnsiTheme="minorHAnsi" w:cstheme="minorHAnsi"/>
                      <w:lang w:val="es-ES"/>
                    </w:rPr>
                  </w:pPr>
                </w:p>
              </w:tc>
            </w:tr>
          </w:tbl>
          <w:p w14:paraId="5FE84C43" w14:textId="77777777" w:rsidR="00C440E8" w:rsidRPr="00AB0DFF" w:rsidRDefault="00C440E8" w:rsidP="007D2E1A">
            <w:pPr>
              <w:rPr>
                <w:rFonts w:asciiTheme="minorHAnsi" w:hAnsiTheme="minorHAnsi" w:cstheme="minorHAnsi"/>
                <w:b/>
                <w:color w:val="70AD47"/>
                <w:sz w:val="44"/>
                <w:szCs w:val="44"/>
                <w:lang w:val="es-ES"/>
              </w:rPr>
            </w:pPr>
          </w:p>
        </w:tc>
      </w:tr>
    </w:tbl>
    <w:p w14:paraId="5BB05FE1" w14:textId="5EA36488" w:rsidR="00103A7C" w:rsidRDefault="00103A7C" w:rsidP="00C440E8">
      <w:pPr>
        <w:rPr>
          <w:rFonts w:cs="Arial"/>
          <w:lang w:val="es-ES"/>
        </w:rPr>
      </w:pPr>
    </w:p>
    <w:p w14:paraId="3D54A174" w14:textId="77777777" w:rsidR="00103A7C" w:rsidRDefault="00103A7C">
      <w:pPr>
        <w:jc w:val="left"/>
        <w:rPr>
          <w:rFonts w:cs="Arial"/>
          <w:lang w:val="es-ES"/>
        </w:rPr>
      </w:pPr>
      <w:r>
        <w:rPr>
          <w:rFonts w:cs="Arial"/>
          <w:lang w:val="es-ES"/>
        </w:rPr>
        <w:br w:type="page"/>
      </w:r>
    </w:p>
    <w:p w14:paraId="3FF3FF37" w14:textId="3D838742" w:rsidR="00955CF2" w:rsidRPr="00AB0DFF" w:rsidRDefault="00955CF2" w:rsidP="00894185">
      <w:pPr>
        <w:pStyle w:val="Ttulo1"/>
        <w:rPr>
          <w:rFonts w:asciiTheme="minorHAnsi" w:hAnsiTheme="minorHAnsi" w:cstheme="minorHAnsi"/>
        </w:rPr>
      </w:pPr>
      <w:r w:rsidRPr="00AB0DFF">
        <w:rPr>
          <w:rFonts w:asciiTheme="minorHAnsi" w:hAnsiTheme="minorHAnsi" w:cstheme="minorHAnsi"/>
        </w:rPr>
        <w:lastRenderedPageBreak/>
        <w:t xml:space="preserve">Datos generales </w:t>
      </w:r>
      <w:r w:rsidR="00AD3D63">
        <w:rPr>
          <w:rFonts w:asciiTheme="minorHAnsi" w:hAnsiTheme="minorHAnsi" w:cstheme="minorHAnsi"/>
        </w:rPr>
        <w:t>del proyecto</w:t>
      </w:r>
    </w:p>
    <w:p w14:paraId="703CBE7C" w14:textId="2781D29A" w:rsidR="007D542B" w:rsidRPr="00AB0DFF" w:rsidRDefault="007D542B" w:rsidP="00955CF2">
      <w:pPr>
        <w:rPr>
          <w:rFonts w:asciiTheme="minorHAnsi" w:hAnsiTheme="minorHAnsi" w:cstheme="minorHAnsi"/>
          <w:b/>
          <w:bCs/>
          <w:sz w:val="24"/>
          <w:lang w:val="es-ES"/>
        </w:rPr>
      </w:pPr>
    </w:p>
    <w:tbl>
      <w:tblPr>
        <w:tblW w:w="9810" w:type="dxa"/>
        <w:tblInd w:w="108" w:type="dxa"/>
        <w:tblBorders>
          <w:top w:val="single" w:sz="8" w:space="0" w:color="000000"/>
          <w:bottom w:val="single" w:sz="8" w:space="0" w:color="000000"/>
        </w:tblBorders>
        <w:tblLayout w:type="fixed"/>
        <w:tblLook w:val="04A0" w:firstRow="1" w:lastRow="0" w:firstColumn="1" w:lastColumn="0" w:noHBand="0" w:noVBand="1"/>
      </w:tblPr>
      <w:tblGrid>
        <w:gridCol w:w="2864"/>
        <w:gridCol w:w="6946"/>
      </w:tblGrid>
      <w:tr w:rsidR="006410D8" w:rsidRPr="00AB0DFF" w14:paraId="57180FE8" w14:textId="77777777" w:rsidTr="002B5DA3">
        <w:trPr>
          <w:tblHeader/>
        </w:trPr>
        <w:tc>
          <w:tcPr>
            <w:tcW w:w="9810" w:type="dxa"/>
            <w:gridSpan w:val="2"/>
            <w:tcBorders>
              <w:top w:val="single" w:sz="8" w:space="0" w:color="000000"/>
              <w:left w:val="single" w:sz="4" w:space="0" w:color="auto"/>
              <w:bottom w:val="single" w:sz="8" w:space="0" w:color="000000"/>
              <w:right w:val="single" w:sz="4" w:space="0" w:color="auto"/>
            </w:tcBorders>
            <w:shd w:val="clear" w:color="auto" w:fill="BFBFBF"/>
          </w:tcPr>
          <w:p w14:paraId="43EF86ED" w14:textId="4E76D20A" w:rsidR="006410D8" w:rsidRPr="00AB0DFF" w:rsidRDefault="006618E6" w:rsidP="00100988">
            <w:pPr>
              <w:widowControl w:val="0"/>
              <w:snapToGrid w:val="0"/>
              <w:spacing w:before="60" w:after="60"/>
              <w:jc w:val="center"/>
              <w:rPr>
                <w:rFonts w:asciiTheme="minorHAnsi" w:hAnsiTheme="minorHAnsi" w:cstheme="minorHAnsi"/>
                <w:b/>
                <w:bCs/>
                <w:color w:val="000000"/>
                <w:szCs w:val="20"/>
                <w:lang w:val="es-ES"/>
              </w:rPr>
            </w:pPr>
            <w:r w:rsidRPr="00AB0DFF">
              <w:rPr>
                <w:rFonts w:asciiTheme="minorHAnsi" w:hAnsiTheme="minorHAnsi" w:cstheme="minorHAnsi"/>
                <w:b/>
                <w:bCs/>
                <w:color w:val="000000"/>
                <w:szCs w:val="20"/>
                <w:lang w:val="es-ES"/>
              </w:rPr>
              <w:t>Datos generales</w:t>
            </w:r>
          </w:p>
        </w:tc>
      </w:tr>
      <w:tr w:rsidR="00100988" w:rsidRPr="003F5D1A" w14:paraId="25DAFADF" w14:textId="77777777" w:rsidTr="003F5D1A">
        <w:tc>
          <w:tcPr>
            <w:tcW w:w="2864" w:type="dxa"/>
            <w:tcBorders>
              <w:top w:val="single" w:sz="4" w:space="0" w:color="auto"/>
              <w:left w:val="single" w:sz="4" w:space="0" w:color="auto"/>
              <w:right w:val="single" w:sz="4" w:space="0" w:color="auto"/>
            </w:tcBorders>
            <w:shd w:val="clear" w:color="auto" w:fill="FFFFFF"/>
          </w:tcPr>
          <w:p w14:paraId="3D103431" w14:textId="3E9DA907" w:rsidR="0010098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Componente del PRTR al que pertenece la </w:t>
            </w:r>
            <w:r w:rsidR="00911DEC">
              <w:rPr>
                <w:rFonts w:asciiTheme="minorHAnsi" w:hAnsiTheme="minorHAnsi" w:cstheme="minorHAnsi"/>
                <w:color w:val="000000"/>
                <w:szCs w:val="20"/>
                <w:lang w:val="es-ES"/>
              </w:rPr>
              <w:t>solicitud</w:t>
            </w:r>
          </w:p>
        </w:tc>
        <w:tc>
          <w:tcPr>
            <w:tcW w:w="6946" w:type="dxa"/>
            <w:tcBorders>
              <w:top w:val="single" w:sz="4" w:space="0" w:color="auto"/>
              <w:left w:val="single" w:sz="4" w:space="0" w:color="auto"/>
              <w:right w:val="single" w:sz="4" w:space="0" w:color="auto"/>
            </w:tcBorders>
            <w:shd w:val="clear" w:color="auto" w:fill="FFFFFF"/>
          </w:tcPr>
          <w:p w14:paraId="31AF1C3C" w14:textId="4EDFE990" w:rsidR="00100988" w:rsidRPr="00AB0DFF" w:rsidRDefault="0016772E" w:rsidP="00911DEC">
            <w:pPr>
              <w:widowControl w:val="0"/>
              <w:snapToGrid w:val="0"/>
              <w:spacing w:before="60"/>
              <w:jc w:val="center"/>
              <w:rPr>
                <w:rFonts w:asciiTheme="minorHAnsi" w:hAnsiTheme="minorHAnsi" w:cstheme="minorHAnsi"/>
                <w:color w:val="A6A6A6" w:themeColor="background1" w:themeShade="A6"/>
                <w:szCs w:val="20"/>
                <w:lang w:val="es-ES"/>
              </w:rPr>
            </w:pPr>
            <w:r w:rsidRPr="00AB0DFF">
              <w:rPr>
                <w:rFonts w:asciiTheme="minorHAnsi" w:hAnsiTheme="minorHAnsi" w:cstheme="minorHAnsi"/>
                <w:color w:val="A6A6A6" w:themeColor="background1" w:themeShade="A6"/>
                <w:szCs w:val="20"/>
                <w:lang w:val="es-ES"/>
              </w:rPr>
              <w:t xml:space="preserve">Componente </w:t>
            </w:r>
            <w:r w:rsidR="00911DEC">
              <w:rPr>
                <w:rFonts w:asciiTheme="minorHAnsi" w:hAnsiTheme="minorHAnsi" w:cstheme="minorHAnsi"/>
                <w:color w:val="A6A6A6" w:themeColor="background1" w:themeShade="A6"/>
                <w:szCs w:val="20"/>
                <w:lang w:val="es-ES"/>
              </w:rPr>
              <w:t>6</w:t>
            </w:r>
            <w:r w:rsidRPr="00AB0DFF">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Movilidad sostenible, segura y</w:t>
            </w:r>
            <w:r w:rsidR="00911DEC">
              <w:rPr>
                <w:rFonts w:asciiTheme="minorHAnsi" w:hAnsiTheme="minorHAnsi" w:cstheme="minorHAnsi"/>
                <w:color w:val="A6A6A6" w:themeColor="background1" w:themeShade="A6"/>
                <w:szCs w:val="20"/>
                <w:lang w:val="es-ES"/>
              </w:rPr>
              <w:t xml:space="preserve"> </w:t>
            </w:r>
            <w:r w:rsidR="00911DEC" w:rsidRPr="00911DEC">
              <w:rPr>
                <w:rFonts w:asciiTheme="minorHAnsi" w:hAnsiTheme="minorHAnsi" w:cstheme="minorHAnsi"/>
                <w:color w:val="A6A6A6" w:themeColor="background1" w:themeShade="A6"/>
                <w:szCs w:val="20"/>
                <w:lang w:val="es-ES"/>
              </w:rPr>
              <w:t>conectada</w:t>
            </w:r>
          </w:p>
        </w:tc>
      </w:tr>
      <w:tr w:rsidR="00100988" w:rsidRPr="003F5D1A" w14:paraId="4FC3FE0F"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5CD70504" w14:textId="6E1AA21D" w:rsidR="00100988" w:rsidRPr="00AB0DFF" w:rsidRDefault="006410D8" w:rsidP="0028649A">
            <w:pPr>
              <w:widowControl w:val="0"/>
              <w:tabs>
                <w:tab w:val="left" w:pos="444"/>
              </w:tabs>
              <w:snapToGrid w:val="0"/>
              <w:spacing w:before="60" w:after="60"/>
              <w:jc w:val="left"/>
              <w:rPr>
                <w:rFonts w:asciiTheme="minorHAnsi" w:hAnsiTheme="minorHAnsi" w:cstheme="minorHAnsi"/>
                <w:b/>
                <w:bCs/>
                <w:color w:val="000000"/>
                <w:szCs w:val="20"/>
                <w:lang w:val="es-ES"/>
              </w:rPr>
            </w:pPr>
            <w:r w:rsidRPr="00AB0DFF">
              <w:rPr>
                <w:rFonts w:asciiTheme="minorHAnsi" w:hAnsiTheme="minorHAnsi" w:cstheme="minorHAnsi"/>
                <w:color w:val="000000"/>
                <w:szCs w:val="20"/>
                <w:lang w:val="es-ES"/>
              </w:rPr>
              <w:t xml:space="preserve">Medida (Reforma o Inversión) del Componente PRTR a la que pertenece la </w:t>
            </w:r>
            <w:r w:rsidR="00911DEC">
              <w:rPr>
                <w:rFonts w:asciiTheme="minorHAnsi" w:hAnsiTheme="minorHAnsi" w:cstheme="minorHAnsi"/>
                <w:color w:val="000000"/>
                <w:szCs w:val="20"/>
                <w:lang w:val="es-ES"/>
              </w:rPr>
              <w:t>solicitud</w:t>
            </w:r>
            <w:r w:rsidRPr="00AB0DFF">
              <w:rPr>
                <w:rFonts w:asciiTheme="minorHAnsi" w:hAnsiTheme="minorHAnsi" w:cstheme="minorHAnsi"/>
                <w:color w:val="000000"/>
                <w:szCs w:val="20"/>
                <w:lang w:val="es-ES"/>
              </w:rPr>
              <w:t xml:space="preserve"> indicando, en su caso, la </w:t>
            </w:r>
            <w:proofErr w:type="spellStart"/>
            <w:r w:rsidRPr="00AB0DFF">
              <w:rPr>
                <w:rFonts w:asciiTheme="minorHAnsi" w:hAnsiTheme="minorHAnsi" w:cstheme="minorHAnsi"/>
                <w:color w:val="000000"/>
                <w:szCs w:val="20"/>
                <w:lang w:val="es-ES"/>
              </w:rPr>
              <w:t>submedida</w:t>
            </w:r>
            <w:proofErr w:type="spellEnd"/>
          </w:p>
        </w:tc>
        <w:tc>
          <w:tcPr>
            <w:tcW w:w="6946" w:type="dxa"/>
            <w:tcBorders>
              <w:top w:val="single" w:sz="4" w:space="0" w:color="auto"/>
              <w:left w:val="single" w:sz="4" w:space="0" w:color="auto"/>
              <w:bottom w:val="single" w:sz="4" w:space="0" w:color="auto"/>
              <w:right w:val="single" w:sz="4" w:space="0" w:color="auto"/>
            </w:tcBorders>
          </w:tcPr>
          <w:p w14:paraId="3FE859A6" w14:textId="3D34CF7A" w:rsidR="00100988" w:rsidRPr="00AB0DFF" w:rsidRDefault="00911DEC" w:rsidP="0010098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Inversión 4. P</w:t>
            </w:r>
            <w:r w:rsidRPr="00911DEC">
              <w:rPr>
                <w:rFonts w:asciiTheme="minorHAnsi" w:hAnsiTheme="minorHAnsi" w:cstheme="minorHAnsi"/>
                <w:color w:val="A6A6A6" w:themeColor="background1" w:themeShade="A6"/>
                <w:szCs w:val="20"/>
                <w:lang w:val="es-ES"/>
              </w:rPr>
              <w:t xml:space="preserve">rograma de apoyo al transporte sostenible y digital </w:t>
            </w:r>
          </w:p>
        </w:tc>
      </w:tr>
      <w:tr w:rsidR="00891FD3" w:rsidRPr="003F5D1A" w14:paraId="791D63DD"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411607CA" w14:textId="350936B3" w:rsidR="00891FD3" w:rsidRPr="00AB0DFF" w:rsidRDefault="00911DEC"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Medidas establecidas en la convocatoria de conformidad con la </w:t>
            </w:r>
            <w:r w:rsidRPr="00911DEC">
              <w:rPr>
                <w:rFonts w:asciiTheme="minorHAnsi" w:hAnsiTheme="minorHAnsi" w:cstheme="minorHAnsi"/>
                <w:color w:val="000000"/>
                <w:szCs w:val="20"/>
                <w:lang w:val="es-ES"/>
              </w:rPr>
              <w:t>Orden TMA/370/2022, de 21 de abril</w:t>
            </w:r>
            <w:r>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0535B996" w14:textId="02007AF2" w:rsidR="0017430D" w:rsidRPr="00AC7E58" w:rsidRDefault="00AC7E58" w:rsidP="00AC7E58">
            <w:pPr>
              <w:widowControl w:val="0"/>
              <w:tabs>
                <w:tab w:val="left" w:pos="444"/>
              </w:tabs>
              <w:snapToGrid w:val="0"/>
              <w:spacing w:before="60" w:after="60"/>
              <w:jc w:val="center"/>
              <w:rPr>
                <w:rFonts w:asciiTheme="minorHAnsi" w:hAnsiTheme="minorHAnsi" w:cstheme="minorHAnsi"/>
                <w:color w:val="A6A6A6" w:themeColor="background1" w:themeShade="A6"/>
                <w:szCs w:val="20"/>
                <w:lang w:val="es-ES"/>
              </w:rPr>
            </w:pPr>
            <w:r w:rsidRPr="00AC7E58">
              <w:rPr>
                <w:rFonts w:asciiTheme="minorHAnsi" w:hAnsiTheme="minorHAnsi" w:cstheme="minorHAnsi"/>
                <w:color w:val="A6A6A6" w:themeColor="background1" w:themeShade="A6"/>
                <w:szCs w:val="20"/>
                <w:lang w:val="es-ES"/>
              </w:rPr>
              <w:t>Medida 13.Proyectos para la digitalización de los servicios de transporte de viajeros y mercancías en el ámbito nacional</w:t>
            </w:r>
          </w:p>
        </w:tc>
      </w:tr>
      <w:tr w:rsidR="006410D8" w:rsidRPr="003F5D1A" w14:paraId="23CE1EBC"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030C86FE" w14:textId="6F943BAE"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 xml:space="preserve">Etiquetado climático y medioambiental asignado a la medida </w:t>
            </w:r>
            <w:r w:rsidR="00642C9D">
              <w:rPr>
                <w:rFonts w:asciiTheme="minorHAnsi" w:hAnsiTheme="minorHAnsi" w:cstheme="minorHAnsi"/>
                <w:color w:val="000000"/>
                <w:szCs w:val="20"/>
                <w:lang w:val="es-ES"/>
              </w:rPr>
              <w:t xml:space="preserve">del Programa </w:t>
            </w:r>
            <w:r w:rsidRPr="00AB0DFF">
              <w:rPr>
                <w:rFonts w:asciiTheme="minorHAnsi" w:hAnsiTheme="minorHAnsi" w:cstheme="minorHAnsi"/>
                <w:color w:val="000000"/>
                <w:szCs w:val="20"/>
                <w:lang w:val="es-ES"/>
              </w:rPr>
              <w:t>(</w:t>
            </w:r>
            <w:r w:rsidR="00642C9D">
              <w:rPr>
                <w:rFonts w:asciiTheme="minorHAnsi" w:hAnsiTheme="minorHAnsi" w:cstheme="minorHAnsi"/>
                <w:color w:val="000000"/>
                <w:szCs w:val="20"/>
                <w:lang w:val="es-ES"/>
              </w:rPr>
              <w:t xml:space="preserve">Anexo I </w:t>
            </w:r>
            <w:r w:rsidR="00642C9D" w:rsidRPr="00642C9D">
              <w:rPr>
                <w:rFonts w:asciiTheme="minorHAnsi" w:hAnsiTheme="minorHAnsi" w:cstheme="minorHAnsi"/>
                <w:color w:val="000000"/>
                <w:szCs w:val="20"/>
                <w:lang w:val="es-ES"/>
              </w:rPr>
              <w:t xml:space="preserve">Orden TMA/370/2022, de 21 de </w:t>
            </w:r>
            <w:r w:rsidR="003F5D1A" w:rsidRPr="00642C9D">
              <w:rPr>
                <w:rFonts w:asciiTheme="minorHAnsi" w:hAnsiTheme="minorHAnsi" w:cstheme="minorHAnsi"/>
                <w:color w:val="000000"/>
                <w:szCs w:val="20"/>
                <w:lang w:val="es-ES"/>
              </w:rPr>
              <w:t>abril</w:t>
            </w:r>
            <w:r w:rsidR="003F5D1A">
              <w:rPr>
                <w:rFonts w:asciiTheme="minorHAnsi" w:hAnsiTheme="minorHAnsi" w:cstheme="minorHAnsi"/>
                <w:color w:val="000000"/>
                <w:szCs w:val="20"/>
                <w:lang w:val="es-ES"/>
              </w:rPr>
              <w:t xml:space="preserve"> y OM de 21 de octubre de 2024</w:t>
            </w:r>
            <w:r w:rsidRPr="00AB0DFF">
              <w:rPr>
                <w:rFonts w:asciiTheme="minorHAnsi" w:hAnsiTheme="minorHAnsi" w:cstheme="minorHAnsi"/>
                <w:color w:val="000000"/>
                <w:szCs w:val="20"/>
                <w:lang w:val="es-ES"/>
              </w:rPr>
              <w:t>)</w:t>
            </w:r>
            <w:r w:rsidRPr="00AB0DFF">
              <w:rPr>
                <w:rStyle w:val="Refdenotaalpie"/>
                <w:rFonts w:asciiTheme="minorHAnsi" w:hAnsiTheme="minorHAnsi" w:cstheme="minorHAnsi"/>
                <w:lang w:val="es-ES"/>
              </w:rPr>
              <w:footnoteReference w:id="2"/>
            </w:r>
          </w:p>
        </w:tc>
        <w:tc>
          <w:tcPr>
            <w:tcW w:w="6946" w:type="dxa"/>
            <w:tcBorders>
              <w:top w:val="single" w:sz="4" w:space="0" w:color="auto"/>
              <w:left w:val="single" w:sz="4" w:space="0" w:color="auto"/>
              <w:bottom w:val="single" w:sz="4" w:space="0" w:color="auto"/>
              <w:right w:val="single" w:sz="4" w:space="0" w:color="auto"/>
            </w:tcBorders>
          </w:tcPr>
          <w:p w14:paraId="12A3750D" w14:textId="5546668A" w:rsidR="00902469" w:rsidRPr="00AB0DFF" w:rsidRDefault="00902469"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N</w:t>
            </w:r>
            <w:r w:rsidR="00D54280">
              <w:rPr>
                <w:rFonts w:asciiTheme="minorHAnsi" w:hAnsiTheme="minorHAnsi" w:cstheme="minorHAnsi"/>
                <w:color w:val="A6A6A6" w:themeColor="background1" w:themeShade="A6"/>
                <w:szCs w:val="20"/>
                <w:lang w:val="es-ES"/>
              </w:rPr>
              <w:t>o dispone de etiquetado climático</w:t>
            </w:r>
          </w:p>
        </w:tc>
      </w:tr>
      <w:tr w:rsidR="006410D8" w:rsidRPr="00AB0DFF" w14:paraId="7D687112"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149E6D1F" w14:textId="0DFAC88B"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climáticos (%)</w:t>
            </w:r>
          </w:p>
        </w:tc>
        <w:tc>
          <w:tcPr>
            <w:tcW w:w="6946" w:type="dxa"/>
            <w:tcBorders>
              <w:top w:val="single" w:sz="4" w:space="0" w:color="auto"/>
              <w:left w:val="single" w:sz="4" w:space="0" w:color="auto"/>
              <w:bottom w:val="single" w:sz="4" w:space="0" w:color="auto"/>
              <w:right w:val="single" w:sz="4" w:space="0" w:color="auto"/>
            </w:tcBorders>
          </w:tcPr>
          <w:p w14:paraId="1CCCF1E4" w14:textId="08D8ADBA" w:rsidR="00902469" w:rsidRPr="00AB0DFF" w:rsidRDefault="00902469"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6410D8" w:rsidRPr="00AB0DFF" w14:paraId="6D72067A" w14:textId="77777777" w:rsidTr="003F5D1A">
        <w:tc>
          <w:tcPr>
            <w:tcW w:w="2864" w:type="dxa"/>
            <w:tcBorders>
              <w:top w:val="single" w:sz="4" w:space="0" w:color="auto"/>
              <w:left w:val="single" w:sz="4" w:space="0" w:color="auto"/>
              <w:bottom w:val="single" w:sz="8" w:space="0" w:color="000000"/>
              <w:right w:val="single" w:sz="4" w:space="0" w:color="auto"/>
            </w:tcBorders>
            <w:shd w:val="clear" w:color="auto" w:fill="auto"/>
          </w:tcPr>
          <w:p w14:paraId="7139AFF6" w14:textId="5B648FE6" w:rsidR="006410D8" w:rsidRPr="00AB0DFF" w:rsidRDefault="006410D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Porcentaje de contribución a objetivos medioambientales (%)</w:t>
            </w:r>
          </w:p>
        </w:tc>
        <w:tc>
          <w:tcPr>
            <w:tcW w:w="6946" w:type="dxa"/>
            <w:tcBorders>
              <w:top w:val="single" w:sz="4" w:space="0" w:color="auto"/>
              <w:left w:val="single" w:sz="4" w:space="0" w:color="auto"/>
              <w:bottom w:val="single" w:sz="8" w:space="0" w:color="000000"/>
              <w:right w:val="single" w:sz="4" w:space="0" w:color="auto"/>
            </w:tcBorders>
          </w:tcPr>
          <w:p w14:paraId="4D205BE4" w14:textId="7B8D7A21" w:rsidR="00902469" w:rsidRPr="00AB0DFF" w:rsidRDefault="00902469" w:rsidP="006410D8">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0</w:t>
            </w:r>
          </w:p>
        </w:tc>
      </w:tr>
      <w:tr w:rsidR="004A0727" w:rsidRPr="003F5D1A" w14:paraId="5854D637"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193F3464" w14:textId="7AC2B836" w:rsidR="004A0727" w:rsidRPr="00AB0DFF" w:rsidRDefault="004A0727" w:rsidP="004A0727">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Etiquetado digital </w:t>
            </w:r>
            <w:r w:rsidRPr="00642C9D">
              <w:rPr>
                <w:rFonts w:asciiTheme="minorHAnsi" w:hAnsiTheme="minorHAnsi" w:cstheme="minorHAnsi"/>
                <w:color w:val="000000"/>
                <w:szCs w:val="20"/>
                <w:lang w:val="es-ES"/>
              </w:rPr>
              <w:t xml:space="preserve">asignado a la medida del Programa (Anexo I Orden TMA/370/2022, de 21 de </w:t>
            </w:r>
            <w:r w:rsidR="003F5D1A" w:rsidRPr="00642C9D">
              <w:rPr>
                <w:rFonts w:asciiTheme="minorHAnsi" w:hAnsiTheme="minorHAnsi" w:cstheme="minorHAnsi"/>
                <w:color w:val="000000"/>
                <w:szCs w:val="20"/>
                <w:lang w:val="es-ES"/>
              </w:rPr>
              <w:t>abril</w:t>
            </w:r>
            <w:r w:rsidR="003F5D1A">
              <w:rPr>
                <w:rFonts w:asciiTheme="minorHAnsi" w:hAnsiTheme="minorHAnsi" w:cstheme="minorHAnsi"/>
                <w:color w:val="000000"/>
                <w:szCs w:val="20"/>
                <w:lang w:val="es-ES"/>
              </w:rPr>
              <w:t xml:space="preserve"> y OM de 21 de octubre de 2024</w:t>
            </w:r>
            <w:r w:rsidRPr="00642C9D">
              <w:rPr>
                <w:rFonts w:asciiTheme="minorHAnsi" w:hAnsiTheme="minorHAnsi" w:cstheme="minorHAnsi"/>
                <w:color w:val="000000"/>
                <w:szCs w:val="20"/>
                <w:lang w:val="es-ES"/>
              </w:rPr>
              <w:t>)</w:t>
            </w:r>
            <w:r w:rsidR="003F5D1A" w:rsidRPr="003F5D1A">
              <w:rPr>
                <w:rFonts w:asciiTheme="minorHAnsi" w:hAnsiTheme="minorHAnsi" w:cstheme="minorHAnsi"/>
                <w:color w:val="000000"/>
                <w:szCs w:val="20"/>
                <w:vertAlign w:val="superscript"/>
                <w:lang w:val="es-ES"/>
              </w:rPr>
              <w:t>1</w:t>
            </w:r>
          </w:p>
        </w:tc>
        <w:tc>
          <w:tcPr>
            <w:tcW w:w="6946" w:type="dxa"/>
            <w:tcBorders>
              <w:top w:val="single" w:sz="4" w:space="0" w:color="auto"/>
              <w:left w:val="single" w:sz="4" w:space="0" w:color="auto"/>
              <w:bottom w:val="single" w:sz="4" w:space="0" w:color="auto"/>
              <w:right w:val="single" w:sz="4" w:space="0" w:color="auto"/>
            </w:tcBorders>
          </w:tcPr>
          <w:p w14:paraId="28C9948E" w14:textId="464E5DC5" w:rsidR="00902469" w:rsidRPr="007464F6" w:rsidRDefault="00902469" w:rsidP="004A0727">
            <w:pPr>
              <w:widowControl w:val="0"/>
              <w:snapToGrid w:val="0"/>
              <w:spacing w:before="60"/>
              <w:jc w:val="center"/>
              <w:rPr>
                <w:rFonts w:asciiTheme="minorHAnsi" w:hAnsiTheme="minorHAnsi" w:cstheme="minorHAnsi"/>
                <w:color w:val="A6A6A6" w:themeColor="background1" w:themeShade="A6"/>
                <w:szCs w:val="20"/>
                <w:lang w:val="es-ES"/>
              </w:rPr>
            </w:pPr>
            <w:r>
              <w:rPr>
                <w:rFonts w:asciiTheme="minorHAnsi" w:hAnsiTheme="minorHAnsi" w:cstheme="minorHAnsi"/>
                <w:color w:val="A6A6A6" w:themeColor="background1" w:themeShade="A6"/>
                <w:szCs w:val="20"/>
                <w:lang w:val="es-ES"/>
              </w:rPr>
              <w:t>N</w:t>
            </w:r>
            <w:r w:rsidR="00D54280">
              <w:rPr>
                <w:rFonts w:asciiTheme="minorHAnsi" w:hAnsiTheme="minorHAnsi" w:cstheme="minorHAnsi"/>
                <w:color w:val="A6A6A6" w:themeColor="background1" w:themeShade="A6"/>
                <w:szCs w:val="20"/>
                <w:lang w:val="es-ES"/>
              </w:rPr>
              <w:t>o dispone de etiquetado digital</w:t>
            </w:r>
          </w:p>
        </w:tc>
      </w:tr>
      <w:tr w:rsidR="00E20928" w:rsidRPr="00642C9D" w14:paraId="7894A5C6"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1B0C7E4B" w14:textId="0D49A7EF" w:rsidR="00E20928" w:rsidRDefault="00E20928" w:rsidP="0028649A">
            <w:pPr>
              <w:widowControl w:val="0"/>
              <w:tabs>
                <w:tab w:val="left" w:pos="444"/>
              </w:tabs>
              <w:snapToGrid w:val="0"/>
              <w:spacing w:before="60" w:after="60"/>
              <w:jc w:val="left"/>
              <w:rPr>
                <w:rFonts w:asciiTheme="minorHAnsi" w:hAnsiTheme="minorHAnsi" w:cstheme="minorHAnsi"/>
                <w:color w:val="000000"/>
                <w:szCs w:val="20"/>
                <w:lang w:val="es-ES"/>
              </w:rPr>
            </w:pPr>
            <w:r w:rsidRPr="00E20928">
              <w:rPr>
                <w:rFonts w:asciiTheme="minorHAnsi" w:hAnsiTheme="minorHAnsi" w:cstheme="minorHAnsi"/>
                <w:color w:val="000000"/>
                <w:szCs w:val="20"/>
                <w:lang w:val="es-ES"/>
              </w:rPr>
              <w:t xml:space="preserve">Porcentaje de contribución a objetivos </w:t>
            </w:r>
            <w:r>
              <w:rPr>
                <w:rFonts w:asciiTheme="minorHAnsi" w:hAnsiTheme="minorHAnsi" w:cstheme="minorHAnsi"/>
                <w:color w:val="000000"/>
                <w:szCs w:val="20"/>
                <w:lang w:val="es-ES"/>
              </w:rPr>
              <w:t>digitales</w:t>
            </w:r>
            <w:r w:rsidRPr="00E20928">
              <w:rPr>
                <w:rFonts w:asciiTheme="minorHAnsi" w:hAnsiTheme="minorHAnsi" w:cstheme="minorHAnsi"/>
                <w:color w:val="000000"/>
                <w:szCs w:val="20"/>
                <w:lang w:val="es-ES"/>
              </w:rPr>
              <w:t xml:space="preserve"> (%)</w:t>
            </w:r>
          </w:p>
        </w:tc>
        <w:tc>
          <w:tcPr>
            <w:tcW w:w="6946" w:type="dxa"/>
            <w:tcBorders>
              <w:top w:val="single" w:sz="4" w:space="0" w:color="auto"/>
              <w:left w:val="single" w:sz="4" w:space="0" w:color="auto"/>
              <w:bottom w:val="single" w:sz="4" w:space="0" w:color="auto"/>
              <w:right w:val="single" w:sz="4" w:space="0" w:color="auto"/>
            </w:tcBorders>
          </w:tcPr>
          <w:p w14:paraId="4955B885" w14:textId="36C1F8D2" w:rsidR="001F2053" w:rsidRPr="00AB0DFF" w:rsidRDefault="00902469" w:rsidP="006410D8">
            <w:pPr>
              <w:widowControl w:val="0"/>
              <w:snapToGrid w:val="0"/>
              <w:spacing w:before="60"/>
              <w:jc w:val="center"/>
              <w:rPr>
                <w:rFonts w:asciiTheme="minorHAnsi" w:hAnsiTheme="minorHAnsi" w:cstheme="minorHAnsi"/>
                <w:color w:val="000000"/>
                <w:szCs w:val="20"/>
                <w:lang w:val="es-ES"/>
              </w:rPr>
            </w:pPr>
            <w:r w:rsidRPr="007464F6">
              <w:rPr>
                <w:rFonts w:asciiTheme="minorHAnsi" w:hAnsiTheme="minorHAnsi" w:cstheme="minorHAnsi"/>
                <w:color w:val="A6A6A6" w:themeColor="background1" w:themeShade="A6"/>
                <w:szCs w:val="20"/>
                <w:lang w:val="es-ES"/>
              </w:rPr>
              <w:t>0</w:t>
            </w:r>
          </w:p>
        </w:tc>
      </w:tr>
      <w:tr w:rsidR="0017430D" w:rsidRPr="003F5D1A" w14:paraId="4365AC41" w14:textId="77777777" w:rsidTr="003F5D1A">
        <w:tc>
          <w:tcPr>
            <w:tcW w:w="2864" w:type="dxa"/>
            <w:tcBorders>
              <w:top w:val="single" w:sz="4" w:space="0" w:color="auto"/>
              <w:left w:val="single" w:sz="4" w:space="0" w:color="auto"/>
              <w:bottom w:val="single" w:sz="4" w:space="0" w:color="auto"/>
              <w:right w:val="single" w:sz="4" w:space="0" w:color="auto"/>
            </w:tcBorders>
            <w:shd w:val="clear" w:color="auto" w:fill="auto"/>
          </w:tcPr>
          <w:p w14:paraId="040097E8" w14:textId="75E3FD3A" w:rsidR="0017430D" w:rsidRPr="00E20928" w:rsidRDefault="0017430D" w:rsidP="0028649A">
            <w:pPr>
              <w:widowControl w:val="0"/>
              <w:tabs>
                <w:tab w:val="left" w:pos="444"/>
              </w:tabs>
              <w:snapToGrid w:val="0"/>
              <w:spacing w:before="60" w:after="60"/>
              <w:jc w:val="left"/>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Descripción </w:t>
            </w:r>
            <w:r w:rsidR="00AD3D63">
              <w:rPr>
                <w:rFonts w:asciiTheme="minorHAnsi" w:hAnsiTheme="minorHAnsi" w:cstheme="minorHAnsi"/>
                <w:color w:val="000000"/>
                <w:szCs w:val="20"/>
                <w:lang w:val="es-ES"/>
              </w:rPr>
              <w:t>del proyecto</w:t>
            </w:r>
          </w:p>
        </w:tc>
        <w:tc>
          <w:tcPr>
            <w:tcW w:w="6946" w:type="dxa"/>
            <w:tcBorders>
              <w:top w:val="single" w:sz="4" w:space="0" w:color="auto"/>
              <w:left w:val="single" w:sz="4" w:space="0" w:color="auto"/>
              <w:bottom w:val="single" w:sz="4" w:space="0" w:color="auto"/>
              <w:right w:val="single" w:sz="4" w:space="0" w:color="auto"/>
            </w:tcBorders>
          </w:tcPr>
          <w:p w14:paraId="25D04EA4" w14:textId="4EA1C5D5" w:rsidR="0017430D" w:rsidRPr="00E20928" w:rsidRDefault="00D54280" w:rsidP="006410D8">
            <w:pPr>
              <w:widowControl w:val="0"/>
              <w:snapToGrid w:val="0"/>
              <w:spacing w:before="60"/>
              <w:jc w:val="center"/>
              <w:rPr>
                <w:rFonts w:asciiTheme="minorHAnsi" w:hAnsiTheme="minorHAnsi" w:cstheme="minorHAnsi"/>
                <w:color w:val="A6A6A6" w:themeColor="background1" w:themeShade="A6"/>
                <w:szCs w:val="20"/>
                <w:lang w:val="es-ES"/>
              </w:rPr>
            </w:pPr>
            <w:r w:rsidRPr="00864367">
              <w:rPr>
                <w:rFonts w:asciiTheme="minorHAnsi" w:hAnsiTheme="minorHAnsi" w:cstheme="minorHAnsi"/>
                <w:color w:val="A6A6A6" w:themeColor="background1" w:themeShade="A6"/>
                <w:szCs w:val="20"/>
                <w:lang w:val="es-ES"/>
              </w:rPr>
              <w:t xml:space="preserve">Introducir una breve descripción </w:t>
            </w:r>
            <w:r w:rsidR="00AD3D63">
              <w:rPr>
                <w:rFonts w:asciiTheme="minorHAnsi" w:hAnsiTheme="minorHAnsi" w:cstheme="minorHAnsi"/>
                <w:color w:val="A6A6A6" w:themeColor="background1" w:themeShade="A6"/>
                <w:szCs w:val="20"/>
                <w:lang w:val="es-ES"/>
              </w:rPr>
              <w:t>del proyecto</w:t>
            </w:r>
            <w:r w:rsidRPr="00864367">
              <w:rPr>
                <w:rFonts w:asciiTheme="minorHAnsi" w:hAnsiTheme="minorHAnsi" w:cstheme="minorHAnsi"/>
                <w:color w:val="A6A6A6" w:themeColor="background1" w:themeShade="A6"/>
                <w:szCs w:val="20"/>
                <w:lang w:val="es-ES"/>
              </w:rPr>
              <w:t xml:space="preserve"> para </w:t>
            </w:r>
            <w:r w:rsidR="00AD3D63">
              <w:rPr>
                <w:rFonts w:asciiTheme="minorHAnsi" w:hAnsiTheme="minorHAnsi" w:cstheme="minorHAnsi"/>
                <w:color w:val="A6A6A6" w:themeColor="background1" w:themeShade="A6"/>
                <w:szCs w:val="20"/>
                <w:lang w:val="es-ES"/>
              </w:rPr>
              <w:t>el</w:t>
            </w:r>
            <w:r w:rsidR="00AD3D63" w:rsidRPr="00864367">
              <w:rPr>
                <w:rFonts w:asciiTheme="minorHAnsi" w:hAnsiTheme="minorHAnsi" w:cstheme="minorHAnsi"/>
                <w:color w:val="A6A6A6" w:themeColor="background1" w:themeShade="A6"/>
                <w:szCs w:val="20"/>
                <w:lang w:val="es-ES"/>
              </w:rPr>
              <w:t xml:space="preserve"> </w:t>
            </w:r>
            <w:r w:rsidRPr="00864367">
              <w:rPr>
                <w:rFonts w:asciiTheme="minorHAnsi" w:hAnsiTheme="minorHAnsi" w:cstheme="minorHAnsi"/>
                <w:color w:val="A6A6A6" w:themeColor="background1" w:themeShade="A6"/>
                <w:szCs w:val="20"/>
                <w:lang w:val="es-ES"/>
              </w:rPr>
              <w:t>que se solicita la subvención</w:t>
            </w:r>
          </w:p>
        </w:tc>
      </w:tr>
    </w:tbl>
    <w:p w14:paraId="2A91E2EB" w14:textId="7B8CFE38" w:rsidR="00175150" w:rsidRPr="00AB0DFF" w:rsidRDefault="00175150">
      <w:pPr>
        <w:jc w:val="left"/>
        <w:rPr>
          <w:rFonts w:asciiTheme="minorHAnsi" w:hAnsiTheme="minorHAnsi" w:cstheme="minorHAnsi"/>
          <w:b/>
          <w:bCs/>
          <w:sz w:val="24"/>
          <w:lang w:val="es-ES"/>
        </w:rPr>
      </w:pPr>
    </w:p>
    <w:p w14:paraId="778B7123" w14:textId="3C3EA293" w:rsidR="0061348F" w:rsidRPr="00AB0DFF" w:rsidRDefault="0061348F" w:rsidP="0061348F">
      <w:pPr>
        <w:rPr>
          <w:rFonts w:asciiTheme="minorHAnsi" w:hAnsiTheme="minorHAnsi" w:cstheme="minorHAnsi"/>
          <w:i/>
          <w:iCs/>
          <w:szCs w:val="20"/>
          <w:lang w:val="es-ES"/>
        </w:rPr>
      </w:pPr>
      <w:bookmarkStart w:id="0" w:name="_Hlk80626122"/>
      <w:r w:rsidRPr="00AB0DFF">
        <w:rPr>
          <w:rFonts w:asciiTheme="minorHAnsi" w:hAnsiTheme="minorHAnsi" w:cstheme="minorHAnsi"/>
          <w:i/>
          <w:iCs/>
          <w:szCs w:val="20"/>
          <w:lang w:val="es-ES"/>
        </w:rPr>
        <w:t xml:space="preserve">Los datos incluidos en color gris en el presente cuestionario son únicamente de carácter orientativo con el objetivo de facilitar su cumplimentación al solicitante. Para cada objetivo medioambiental se incluyen ideas que pueden desarrollarse para justificar el cumplimiento del principio DNSH, pero ni se trata de una lista exhaustiva ni es obligatorio desarrollar todas las ideas que se indican. En todo caso, la responsabilidad de hacer el autodiagnóstico y completar dicho cuadro con los datos concretos de cada </w:t>
      </w:r>
      <w:r w:rsidR="001B3FF5">
        <w:rPr>
          <w:rFonts w:asciiTheme="minorHAnsi" w:hAnsiTheme="minorHAnsi" w:cstheme="minorHAnsi"/>
          <w:i/>
          <w:iCs/>
          <w:szCs w:val="20"/>
          <w:lang w:val="es-ES"/>
        </w:rPr>
        <w:t>solicitud</w:t>
      </w:r>
      <w:r w:rsidRPr="00AB0DFF">
        <w:rPr>
          <w:rFonts w:asciiTheme="minorHAnsi" w:hAnsiTheme="minorHAnsi" w:cstheme="minorHAnsi"/>
          <w:i/>
          <w:iCs/>
          <w:szCs w:val="20"/>
          <w:lang w:val="es-ES"/>
        </w:rPr>
        <w:t xml:space="preserve">, de forma adecuada y suficiente, es exclusivamente del </w:t>
      </w:r>
      <w:r w:rsidR="001B3FF5">
        <w:rPr>
          <w:rFonts w:asciiTheme="minorHAnsi" w:hAnsiTheme="minorHAnsi" w:cstheme="minorHAnsi"/>
          <w:i/>
          <w:iCs/>
          <w:szCs w:val="20"/>
          <w:lang w:val="es-ES"/>
        </w:rPr>
        <w:t>beneficiario</w:t>
      </w:r>
      <w:r w:rsidRPr="00AB0DFF">
        <w:rPr>
          <w:rFonts w:asciiTheme="minorHAnsi" w:hAnsiTheme="minorHAnsi" w:cstheme="minorHAnsi"/>
          <w:i/>
          <w:iCs/>
          <w:szCs w:val="20"/>
          <w:lang w:val="es-ES"/>
        </w:rPr>
        <w:t xml:space="preserve">. </w:t>
      </w:r>
    </w:p>
    <w:p w14:paraId="09D088C1" w14:textId="77777777" w:rsidR="0061348F" w:rsidRPr="00AB0DFF" w:rsidRDefault="0061348F" w:rsidP="0061348F">
      <w:pPr>
        <w:rPr>
          <w:rFonts w:asciiTheme="minorHAnsi" w:hAnsiTheme="minorHAnsi" w:cstheme="minorHAnsi"/>
          <w:i/>
          <w:iCs/>
          <w:szCs w:val="20"/>
          <w:lang w:val="es-ES"/>
        </w:rPr>
      </w:pPr>
    </w:p>
    <w:p w14:paraId="48F2EEDF" w14:textId="40C5A548" w:rsidR="0097057A" w:rsidRPr="00AB0DFF" w:rsidRDefault="0061348F" w:rsidP="0061348F">
      <w:pPr>
        <w:rPr>
          <w:rFonts w:asciiTheme="minorHAnsi" w:hAnsiTheme="minorHAnsi" w:cstheme="minorHAnsi"/>
          <w:b/>
          <w:bCs/>
          <w:sz w:val="24"/>
          <w:highlight w:val="yellow"/>
          <w:lang w:val="es-ES"/>
        </w:rPr>
      </w:pPr>
      <w:r w:rsidRPr="00AB0DFF">
        <w:rPr>
          <w:rFonts w:asciiTheme="minorHAnsi" w:hAnsiTheme="minorHAnsi" w:cstheme="minorHAnsi"/>
          <w:i/>
          <w:iCs/>
          <w:szCs w:val="20"/>
          <w:lang w:val="es-ES"/>
        </w:rPr>
        <w:t xml:space="preserve">Se recuerda que el incumplimiento </w:t>
      </w:r>
      <w:r w:rsidR="00AD3D63">
        <w:rPr>
          <w:rFonts w:asciiTheme="minorHAnsi" w:hAnsiTheme="minorHAnsi" w:cstheme="minorHAnsi"/>
          <w:i/>
          <w:iCs/>
          <w:szCs w:val="20"/>
          <w:lang w:val="es-ES"/>
        </w:rPr>
        <w:t xml:space="preserve">de las condiciones asociadas al respeto del principio DNSH y del etiquetado climático y digital </w:t>
      </w:r>
      <w:r w:rsidRPr="00AB0DFF">
        <w:rPr>
          <w:rFonts w:asciiTheme="minorHAnsi" w:hAnsiTheme="minorHAnsi" w:cstheme="minorHAnsi"/>
          <w:i/>
          <w:iCs/>
          <w:szCs w:val="20"/>
          <w:lang w:val="es-ES"/>
        </w:rPr>
        <w:t xml:space="preserve">en la ejecución de </w:t>
      </w:r>
      <w:r w:rsidR="00AD3D63">
        <w:rPr>
          <w:rFonts w:asciiTheme="minorHAnsi" w:hAnsiTheme="minorHAnsi" w:cstheme="minorHAnsi"/>
          <w:i/>
          <w:iCs/>
          <w:szCs w:val="20"/>
          <w:lang w:val="es-ES"/>
        </w:rPr>
        <w:t>los proyectos</w:t>
      </w:r>
      <w:r w:rsidRPr="00AB0DFF">
        <w:rPr>
          <w:rFonts w:asciiTheme="minorHAnsi" w:hAnsiTheme="minorHAnsi" w:cstheme="minorHAnsi"/>
          <w:i/>
          <w:iCs/>
          <w:szCs w:val="20"/>
          <w:lang w:val="es-ES"/>
        </w:rPr>
        <w:t xml:space="preserve"> financiad</w:t>
      </w:r>
      <w:r w:rsidR="00AD3D63">
        <w:rPr>
          <w:rFonts w:asciiTheme="minorHAnsi" w:hAnsiTheme="minorHAnsi" w:cstheme="minorHAnsi"/>
          <w:i/>
          <w:iCs/>
          <w:szCs w:val="20"/>
          <w:lang w:val="es-ES"/>
        </w:rPr>
        <w:t>o</w:t>
      </w:r>
      <w:r w:rsidRPr="00AB0DFF">
        <w:rPr>
          <w:rFonts w:asciiTheme="minorHAnsi" w:hAnsiTheme="minorHAnsi" w:cstheme="minorHAnsi"/>
          <w:i/>
          <w:iCs/>
          <w:szCs w:val="20"/>
          <w:lang w:val="es-ES"/>
        </w:rPr>
        <w:t xml:space="preserve">s con cargo a este programa </w:t>
      </w:r>
      <w:r w:rsidR="00AD3D63">
        <w:rPr>
          <w:rFonts w:asciiTheme="minorHAnsi" w:hAnsiTheme="minorHAnsi" w:cstheme="minorHAnsi"/>
          <w:i/>
          <w:iCs/>
          <w:szCs w:val="20"/>
          <w:lang w:val="es-ES"/>
        </w:rPr>
        <w:t>supondrá la pérdida del derecho a la percepción y/o el reintegro de la subvención</w:t>
      </w:r>
      <w:r w:rsidRPr="00AB0DFF">
        <w:rPr>
          <w:rFonts w:asciiTheme="minorHAnsi" w:hAnsiTheme="minorHAnsi" w:cstheme="minorHAnsi"/>
          <w:i/>
          <w:iCs/>
          <w:szCs w:val="20"/>
          <w:lang w:val="es-ES"/>
        </w:rPr>
        <w:t xml:space="preserve">, de conformidad con el artículo </w:t>
      </w:r>
      <w:r w:rsidR="00D54280">
        <w:rPr>
          <w:rFonts w:asciiTheme="minorHAnsi" w:hAnsiTheme="minorHAnsi" w:cstheme="minorHAnsi"/>
          <w:i/>
          <w:iCs/>
          <w:szCs w:val="20"/>
          <w:lang w:val="es-ES"/>
        </w:rPr>
        <w:t>23</w:t>
      </w:r>
      <w:r w:rsidR="00D54280" w:rsidRPr="00AB0DFF">
        <w:rPr>
          <w:rFonts w:asciiTheme="minorHAnsi" w:hAnsiTheme="minorHAnsi" w:cstheme="minorHAnsi"/>
          <w:i/>
          <w:iCs/>
          <w:szCs w:val="20"/>
          <w:lang w:val="es-ES"/>
        </w:rPr>
        <w:t xml:space="preserve"> </w:t>
      </w:r>
      <w:r w:rsidRPr="00AB0DFF">
        <w:rPr>
          <w:rFonts w:asciiTheme="minorHAnsi" w:hAnsiTheme="minorHAnsi" w:cstheme="minorHAnsi"/>
          <w:i/>
          <w:iCs/>
          <w:szCs w:val="20"/>
          <w:lang w:val="es-ES"/>
        </w:rPr>
        <w:t xml:space="preserve">de la </w:t>
      </w:r>
      <w:r w:rsidR="001637E9">
        <w:rPr>
          <w:rFonts w:asciiTheme="minorHAnsi" w:hAnsiTheme="minorHAnsi" w:cstheme="minorHAnsi"/>
          <w:i/>
          <w:iCs/>
          <w:szCs w:val="20"/>
          <w:lang w:val="es-ES"/>
        </w:rPr>
        <w:t xml:space="preserve">Orden </w:t>
      </w:r>
      <w:r w:rsidR="001B3FF5" w:rsidRPr="001B3FF5">
        <w:rPr>
          <w:rFonts w:asciiTheme="minorHAnsi" w:hAnsiTheme="minorHAnsi" w:cstheme="minorHAnsi"/>
          <w:i/>
          <w:iCs/>
          <w:szCs w:val="20"/>
          <w:lang w:val="es-ES"/>
        </w:rPr>
        <w:t>TMA/370/2022, de 21 de abril</w:t>
      </w:r>
      <w:r w:rsidRPr="00AB0DFF">
        <w:rPr>
          <w:rFonts w:asciiTheme="minorHAnsi" w:hAnsiTheme="minorHAnsi" w:cstheme="minorHAnsi"/>
          <w:i/>
          <w:iCs/>
          <w:szCs w:val="20"/>
          <w:lang w:val="es-ES"/>
        </w:rPr>
        <w:t xml:space="preserve">, </w:t>
      </w:r>
      <w:bookmarkEnd w:id="0"/>
      <w:r w:rsidR="001B3FF5">
        <w:rPr>
          <w:rFonts w:asciiTheme="minorHAnsi" w:hAnsiTheme="minorHAnsi" w:cstheme="minorHAnsi"/>
          <w:i/>
          <w:iCs/>
          <w:szCs w:val="20"/>
          <w:lang w:val="es-ES"/>
        </w:rPr>
        <w:t xml:space="preserve">por la que se aprueban </w:t>
      </w:r>
      <w:r w:rsidR="001B3FF5" w:rsidRPr="001B3FF5">
        <w:rPr>
          <w:rFonts w:asciiTheme="minorHAnsi" w:hAnsiTheme="minorHAnsi" w:cstheme="minorHAnsi"/>
          <w:i/>
          <w:iCs/>
          <w:szCs w:val="20"/>
          <w:lang w:val="es-ES"/>
        </w:rPr>
        <w:t>las bases reguladoras para el Programa de Apoyo al Transporte Sostenible y Digital en concurrencia competitiva, en el marco del Plan de Recuperación, Transformación y Resiliencia, y se aprueba y publica la convocatoria correspondiente al ejercicio 2022</w:t>
      </w:r>
      <w:r w:rsidR="001B3FF5">
        <w:rPr>
          <w:rFonts w:asciiTheme="minorHAnsi" w:hAnsiTheme="minorHAnsi" w:cstheme="minorHAnsi"/>
          <w:i/>
          <w:iCs/>
          <w:szCs w:val="20"/>
          <w:lang w:val="es-ES"/>
        </w:rPr>
        <w:t>.</w:t>
      </w:r>
      <w:r w:rsidR="0097057A" w:rsidRPr="00AB0DFF">
        <w:rPr>
          <w:rFonts w:asciiTheme="minorHAnsi" w:hAnsiTheme="minorHAnsi" w:cstheme="minorHAnsi"/>
          <w:b/>
          <w:bCs/>
          <w:sz w:val="24"/>
          <w:highlight w:val="yellow"/>
          <w:lang w:val="es-ES"/>
        </w:rPr>
        <w:br w:type="page"/>
      </w:r>
    </w:p>
    <w:p w14:paraId="3892F1B3" w14:textId="002693C6" w:rsidR="00957E2F" w:rsidRPr="00AB0DFF" w:rsidRDefault="00D601EB" w:rsidP="00894185">
      <w:pPr>
        <w:pStyle w:val="Ttulo1"/>
        <w:rPr>
          <w:rFonts w:asciiTheme="minorHAnsi" w:hAnsiTheme="minorHAnsi" w:cstheme="minorHAnsi"/>
        </w:rPr>
      </w:pPr>
      <w:proofErr w:type="spellStart"/>
      <w:r>
        <w:rPr>
          <w:rFonts w:asciiTheme="minorHAnsi" w:hAnsiTheme="minorHAnsi" w:cstheme="minorHAnsi"/>
          <w:lang w:val="en-GB"/>
        </w:rPr>
        <w:lastRenderedPageBreak/>
        <w:t>Metodología</w:t>
      </w:r>
      <w:proofErr w:type="spellEnd"/>
      <w:r>
        <w:rPr>
          <w:rFonts w:asciiTheme="minorHAnsi" w:hAnsiTheme="minorHAnsi" w:cstheme="minorHAnsi"/>
          <w:lang w:val="en-GB"/>
        </w:rPr>
        <w:t xml:space="preserve"> de </w:t>
      </w:r>
      <w:proofErr w:type="spellStart"/>
      <w:r>
        <w:rPr>
          <w:rFonts w:asciiTheme="minorHAnsi" w:hAnsiTheme="minorHAnsi" w:cstheme="minorHAnsi"/>
          <w:lang w:val="en-GB"/>
        </w:rPr>
        <w:t>evaluación</w:t>
      </w:r>
      <w:proofErr w:type="spellEnd"/>
      <w:r>
        <w:rPr>
          <w:rFonts w:asciiTheme="minorHAnsi" w:hAnsiTheme="minorHAnsi" w:cstheme="minorHAnsi"/>
          <w:lang w:val="en-GB"/>
        </w:rPr>
        <w:t xml:space="preserve"> DNSH</w:t>
      </w:r>
    </w:p>
    <w:p w14:paraId="4B46401D" w14:textId="79627F90" w:rsidR="00D54280" w:rsidRDefault="00D54280" w:rsidP="00D54280">
      <w:pPr>
        <w:rPr>
          <w:rFonts w:asciiTheme="minorHAnsi" w:hAnsiTheme="minorHAnsi" w:cstheme="minorHAnsi"/>
          <w:color w:val="000000"/>
          <w:szCs w:val="20"/>
          <w:lang w:val="es-ES"/>
        </w:rPr>
      </w:pPr>
      <w:bookmarkStart w:id="1" w:name="_Hlk123716229"/>
      <w:r w:rsidRPr="00AB0DFF">
        <w:rPr>
          <w:rFonts w:asciiTheme="minorHAnsi" w:hAnsiTheme="minorHAnsi" w:cstheme="minorHAnsi"/>
          <w:color w:val="000000"/>
          <w:szCs w:val="20"/>
          <w:lang w:val="es-ES"/>
        </w:rPr>
        <w:t>Para poder cumplir con las directrices europeas, es necesario realizar una evaluación del cumplimiento del principio de no causar un perjuicio significativo al medio ambiente (DNSH)</w:t>
      </w:r>
      <w:r>
        <w:rPr>
          <w:rFonts w:asciiTheme="minorHAnsi" w:hAnsiTheme="minorHAnsi" w:cstheme="minorHAnsi"/>
          <w:color w:val="000000"/>
          <w:szCs w:val="20"/>
          <w:lang w:val="es-ES"/>
        </w:rPr>
        <w:t>, ya que las actividades que se desarrollan no pueden ocasionar un perjuicio significativo a ninguno de los 6</w:t>
      </w:r>
      <w:r>
        <w:rPr>
          <w:rStyle w:val="Refdenotaalpie"/>
          <w:rFonts w:asciiTheme="minorHAnsi" w:hAnsiTheme="minorHAnsi" w:cstheme="minorHAnsi"/>
          <w:color w:val="000000"/>
          <w:szCs w:val="20"/>
          <w:lang w:val="es-ES"/>
        </w:rPr>
        <w:footnoteReference w:id="3"/>
      </w:r>
      <w:r>
        <w:rPr>
          <w:rFonts w:asciiTheme="minorHAnsi" w:hAnsiTheme="minorHAnsi" w:cstheme="minorHAnsi"/>
          <w:color w:val="000000"/>
          <w:szCs w:val="20"/>
          <w:lang w:val="es-ES"/>
        </w:rPr>
        <w:t xml:space="preserve"> objetivos medioambientales, según el artículo 17 del Reglamento (UE) 2020/852</w:t>
      </w:r>
      <w:r w:rsidRPr="00AB0DFF">
        <w:rPr>
          <w:rFonts w:asciiTheme="minorHAnsi" w:hAnsiTheme="minorHAnsi" w:cstheme="minorHAnsi"/>
          <w:color w:val="000000"/>
          <w:szCs w:val="20"/>
          <w:lang w:val="es-ES"/>
        </w:rPr>
        <w:t xml:space="preserve">. Así </w:t>
      </w:r>
      <w:r>
        <w:rPr>
          <w:rFonts w:asciiTheme="minorHAnsi" w:hAnsiTheme="minorHAnsi" w:cstheme="minorHAnsi"/>
          <w:color w:val="000000"/>
          <w:szCs w:val="20"/>
          <w:lang w:val="es-ES"/>
        </w:rPr>
        <w:t xml:space="preserve">para cada </w:t>
      </w:r>
      <w:r w:rsidR="00AD3D63">
        <w:rPr>
          <w:rFonts w:asciiTheme="minorHAnsi" w:hAnsiTheme="minorHAnsi" w:cstheme="minorHAnsi"/>
          <w:color w:val="000000"/>
          <w:szCs w:val="20"/>
          <w:lang w:val="es-ES"/>
        </w:rPr>
        <w:t>proyecto financiado</w:t>
      </w:r>
      <w:r>
        <w:rPr>
          <w:rFonts w:asciiTheme="minorHAnsi" w:hAnsiTheme="minorHAnsi" w:cstheme="minorHAnsi"/>
          <w:color w:val="000000"/>
          <w:szCs w:val="20"/>
          <w:lang w:val="es-ES"/>
        </w:rPr>
        <w:t xml:space="preserve"> por el MRR</w:t>
      </w:r>
      <w:r w:rsidRPr="00AB0DFF">
        <w:rPr>
          <w:rFonts w:asciiTheme="minorHAnsi" w:hAnsiTheme="minorHAnsi" w:cstheme="minorHAnsi"/>
          <w:color w:val="000000"/>
          <w:szCs w:val="20"/>
          <w:lang w:val="es-ES"/>
        </w:rPr>
        <w:t xml:space="preserve">, se ha de </w:t>
      </w:r>
      <w:r>
        <w:rPr>
          <w:rFonts w:asciiTheme="minorHAnsi" w:hAnsiTheme="minorHAnsi" w:cstheme="minorHAnsi"/>
          <w:color w:val="000000"/>
          <w:szCs w:val="20"/>
          <w:lang w:val="es-ES"/>
        </w:rPr>
        <w:t>justificar de manera individualizada</w:t>
      </w:r>
      <w:r w:rsidRPr="00AB0DFF">
        <w:rPr>
          <w:rFonts w:asciiTheme="minorHAnsi" w:hAnsiTheme="minorHAnsi" w:cstheme="minorHAnsi"/>
          <w:color w:val="000000"/>
          <w:szCs w:val="20"/>
          <w:lang w:val="es-ES"/>
        </w:rPr>
        <w:t xml:space="preserve"> el cumplimiento del principio DNSH sobre cada uno de </w:t>
      </w:r>
      <w:r>
        <w:rPr>
          <w:rFonts w:asciiTheme="minorHAnsi" w:hAnsiTheme="minorHAnsi" w:cstheme="minorHAnsi"/>
          <w:color w:val="000000"/>
          <w:szCs w:val="20"/>
          <w:lang w:val="es-ES"/>
        </w:rPr>
        <w:t>estos</w:t>
      </w:r>
      <w:r w:rsidRPr="00AB0DFF">
        <w:rPr>
          <w:rFonts w:asciiTheme="minorHAnsi" w:hAnsiTheme="minorHAnsi" w:cstheme="minorHAnsi"/>
          <w:color w:val="000000"/>
          <w:szCs w:val="20"/>
          <w:lang w:val="es-ES"/>
        </w:rPr>
        <w:t xml:space="preserve"> objetivos medioambientales, </w:t>
      </w:r>
      <w:r>
        <w:rPr>
          <w:rFonts w:asciiTheme="minorHAnsi" w:hAnsiTheme="minorHAnsi" w:cstheme="minorHAnsi"/>
          <w:color w:val="000000"/>
          <w:szCs w:val="20"/>
          <w:lang w:val="es-ES"/>
        </w:rPr>
        <w:t>atendiendo a</w:t>
      </w:r>
      <w:r w:rsidRPr="00AB0DFF">
        <w:rPr>
          <w:rFonts w:asciiTheme="minorHAnsi" w:hAnsiTheme="minorHAnsi" w:cstheme="minorHAnsi"/>
          <w:color w:val="000000"/>
          <w:szCs w:val="20"/>
          <w:lang w:val="es-ES"/>
        </w:rPr>
        <w:t xml:space="preserve">  la “Guía técnica sobre la aplicación del principio de «no causar un perjuicio significativo» en virtud del Reglamento relativo al Mecanismo de Recuperación y Resiliencia (2021/C 58/01)”</w:t>
      </w:r>
      <w:r>
        <w:rPr>
          <w:rFonts w:asciiTheme="minorHAnsi" w:hAnsiTheme="minorHAnsi" w:cstheme="minorHAnsi"/>
          <w:color w:val="000000"/>
          <w:szCs w:val="20"/>
          <w:lang w:val="es-ES"/>
        </w:rPr>
        <w:t xml:space="preserve"> y a los criterios técnicos de selección incluidos en los Actos Delegados de Taxonomía en particular el Reglamento Delegado de Taxonomía 2021/2139 para cada objetivo ambiental, en los casos en los que sea de aplicación.</w:t>
      </w:r>
    </w:p>
    <w:p w14:paraId="61167A51" w14:textId="77777777" w:rsidR="00D54280" w:rsidRDefault="00D54280" w:rsidP="00D54280">
      <w:pPr>
        <w:rPr>
          <w:rFonts w:asciiTheme="minorHAnsi" w:hAnsiTheme="minorHAnsi" w:cstheme="minorHAnsi"/>
          <w:color w:val="000000"/>
          <w:szCs w:val="20"/>
          <w:lang w:val="es-ES"/>
        </w:rPr>
      </w:pPr>
    </w:p>
    <w:p w14:paraId="05319A04" w14:textId="11D3228F" w:rsidR="00324656" w:rsidRPr="00AB0DFF" w:rsidRDefault="00D54280" w:rsidP="00495D86">
      <w:pPr>
        <w:rPr>
          <w:rFonts w:asciiTheme="minorHAnsi" w:hAnsiTheme="minorHAnsi" w:cstheme="minorHAnsi"/>
          <w:color w:val="000000"/>
          <w:szCs w:val="20"/>
          <w:lang w:val="es-ES"/>
        </w:rPr>
      </w:pPr>
      <w:r>
        <w:rPr>
          <w:rFonts w:asciiTheme="minorHAnsi" w:hAnsiTheme="minorHAnsi" w:cstheme="minorHAnsi"/>
          <w:color w:val="000000"/>
          <w:szCs w:val="20"/>
          <w:lang w:val="es-ES"/>
        </w:rPr>
        <w:t xml:space="preserve">Así mismo la actividad se debe adecuar a las características y condiciones fijadas para la medida y </w:t>
      </w:r>
      <w:proofErr w:type="spellStart"/>
      <w:r>
        <w:rPr>
          <w:rFonts w:asciiTheme="minorHAnsi" w:hAnsiTheme="minorHAnsi" w:cstheme="minorHAnsi"/>
          <w:color w:val="000000"/>
          <w:szCs w:val="20"/>
          <w:lang w:val="es-ES"/>
        </w:rPr>
        <w:t>submedida</w:t>
      </w:r>
      <w:proofErr w:type="spellEnd"/>
      <w:r>
        <w:rPr>
          <w:rFonts w:asciiTheme="minorHAnsi" w:hAnsiTheme="minorHAnsi" w:cstheme="minorHAnsi"/>
          <w:color w:val="000000"/>
          <w:szCs w:val="20"/>
          <w:lang w:val="es-ES"/>
        </w:rPr>
        <w:t xml:space="preserve"> de la Componente 6 Inversión 4 y reflejadas en los apartados 3, 6 y 8 y del Anexo I del Componente 6 del Plan de Recuperación, Transformación y Resiliencia para cada uno de los seis objetivos medioambientales y que se detallan en el Anexo IV de la </w:t>
      </w:r>
      <w:r w:rsidRPr="004608C1">
        <w:rPr>
          <w:rFonts w:asciiTheme="minorHAnsi" w:hAnsiTheme="minorHAnsi" w:cstheme="minorHAnsi"/>
          <w:color w:val="000000"/>
          <w:szCs w:val="20"/>
          <w:lang w:val="es-ES"/>
        </w:rPr>
        <w:t>Orden TMA/370/2022, de 21 de abril, por la que se aprueban las bases</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reguladoras para el Programa de Apoyo al Transporte Sostenible y Digital en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concurrencia competitiva, en el marco del Plan de Recuperación,</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Transformación y Resiliencia, y se aprueba y publica la convocatoria</w:t>
      </w:r>
      <w:r>
        <w:rPr>
          <w:rFonts w:asciiTheme="minorHAnsi" w:hAnsiTheme="minorHAnsi" w:cstheme="minorHAnsi"/>
          <w:color w:val="000000"/>
          <w:szCs w:val="20"/>
          <w:lang w:val="es-ES"/>
        </w:rPr>
        <w:t xml:space="preserve"> </w:t>
      </w:r>
      <w:r w:rsidRPr="004608C1">
        <w:rPr>
          <w:rFonts w:asciiTheme="minorHAnsi" w:hAnsiTheme="minorHAnsi" w:cstheme="minorHAnsi"/>
          <w:color w:val="000000"/>
          <w:szCs w:val="20"/>
          <w:lang w:val="es-ES"/>
        </w:rPr>
        <w:t>correspondiente al ejercicio 2022</w:t>
      </w:r>
      <w:bookmarkEnd w:id="1"/>
      <w:r w:rsidR="003F5D1A">
        <w:rPr>
          <w:rFonts w:asciiTheme="minorHAnsi" w:hAnsiTheme="minorHAnsi" w:cstheme="minorHAnsi"/>
          <w:color w:val="000000"/>
          <w:szCs w:val="20"/>
          <w:lang w:val="es-ES"/>
        </w:rPr>
        <w:t>.</w:t>
      </w:r>
    </w:p>
    <w:p w14:paraId="34EDFFA0" w14:textId="3F3C972F" w:rsidR="00495D86" w:rsidRPr="00AB0DFF" w:rsidRDefault="00495D86" w:rsidP="00495D86">
      <w:pPr>
        <w:rPr>
          <w:rFonts w:asciiTheme="minorHAnsi" w:hAnsiTheme="minorHAnsi" w:cstheme="minorHAnsi"/>
          <w:color w:val="000000"/>
          <w:szCs w:val="20"/>
          <w:lang w:val="es-ES"/>
        </w:rPr>
      </w:pPr>
    </w:p>
    <w:p w14:paraId="29746642" w14:textId="6FAED89B" w:rsidR="00495D86" w:rsidRPr="00AB0DFF" w:rsidRDefault="00495D86" w:rsidP="00495D86">
      <w:pPr>
        <w:rPr>
          <w:rFonts w:asciiTheme="minorHAnsi" w:hAnsiTheme="minorHAnsi" w:cstheme="minorHAnsi"/>
          <w:color w:val="000000"/>
          <w:szCs w:val="20"/>
          <w:lang w:val="es-ES"/>
        </w:rPr>
      </w:pPr>
      <w:r w:rsidRPr="00D54280">
        <w:rPr>
          <w:rFonts w:asciiTheme="minorHAnsi" w:hAnsiTheme="minorHAnsi" w:cstheme="minorHAnsi"/>
          <w:color w:val="000000"/>
          <w:szCs w:val="20"/>
          <w:lang w:val="es-ES"/>
        </w:rPr>
        <w:t xml:space="preserve">La evaluación DNSH de cada uno de los objetivos ha de someterse a una evaluación simplificada o a una evaluación sustantiva, dependiendo de los siguientes requisitos y de acuerdo </w:t>
      </w:r>
      <w:r w:rsidR="001637E9" w:rsidRPr="00D54280">
        <w:rPr>
          <w:rFonts w:asciiTheme="minorHAnsi" w:hAnsiTheme="minorHAnsi" w:cstheme="minorHAnsi"/>
          <w:color w:val="000000"/>
          <w:szCs w:val="20"/>
          <w:lang w:val="es-ES"/>
        </w:rPr>
        <w:t>con</w:t>
      </w:r>
      <w:r w:rsidRPr="00D54280">
        <w:rPr>
          <w:rFonts w:asciiTheme="minorHAnsi" w:hAnsiTheme="minorHAnsi" w:cstheme="minorHAnsi"/>
          <w:color w:val="000000"/>
          <w:szCs w:val="20"/>
          <w:lang w:val="es-ES"/>
        </w:rPr>
        <w:t xml:space="preserve"> lo establecido en </w:t>
      </w:r>
      <w:r w:rsidR="001637E9" w:rsidRPr="00D54280">
        <w:rPr>
          <w:rFonts w:asciiTheme="minorHAnsi" w:hAnsiTheme="minorHAnsi" w:cstheme="minorHAnsi"/>
          <w:color w:val="000000"/>
          <w:szCs w:val="20"/>
          <w:lang w:val="es-ES"/>
        </w:rPr>
        <w:t>el Anexo IV de la Orden TMA/370/2022, de 21 de abril</w:t>
      </w:r>
      <w:r w:rsidRPr="00CE699C">
        <w:rPr>
          <w:rFonts w:asciiTheme="minorHAnsi" w:hAnsiTheme="minorHAnsi" w:cstheme="minorHAnsi"/>
          <w:color w:val="000000"/>
          <w:szCs w:val="20"/>
          <w:lang w:val="es-ES"/>
        </w:rPr>
        <w:t>.</w:t>
      </w:r>
    </w:p>
    <w:p w14:paraId="7183B03D" w14:textId="77777777" w:rsidR="00495D86" w:rsidRPr="00AB0DFF" w:rsidRDefault="00495D86" w:rsidP="00495D86">
      <w:pPr>
        <w:rPr>
          <w:rFonts w:asciiTheme="minorHAnsi" w:hAnsiTheme="minorHAnsi" w:cstheme="minorHAnsi"/>
          <w:color w:val="000000"/>
          <w:szCs w:val="20"/>
          <w:lang w:val="es-ES"/>
        </w:rPr>
      </w:pPr>
    </w:p>
    <w:p w14:paraId="640D1230" w14:textId="3C0C6654" w:rsidR="00495D86" w:rsidRPr="00AB0DFF" w:rsidRDefault="00D54280" w:rsidP="00495D86">
      <w:pPr>
        <w:rPr>
          <w:rFonts w:asciiTheme="minorHAnsi" w:hAnsiTheme="minorHAnsi" w:cstheme="minorHAnsi"/>
          <w:color w:val="000000"/>
          <w:szCs w:val="20"/>
          <w:lang w:val="es-ES"/>
        </w:rPr>
      </w:pPr>
      <w:r w:rsidRPr="0002572D">
        <w:rPr>
          <w:b/>
          <w:bCs/>
          <w:noProof/>
          <w:lang w:val="es-ES"/>
        </w:rPr>
        <mc:AlternateContent>
          <mc:Choice Requires="wps">
            <w:drawing>
              <wp:inline distT="0" distB="0" distL="0" distR="0" wp14:anchorId="42BE797C" wp14:editId="51600812">
                <wp:extent cx="6299835" cy="4149725"/>
                <wp:effectExtent l="0" t="0" r="24765" b="22225"/>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9835" cy="4149725"/>
                        </a:xfrm>
                        <a:prstGeom prst="rect">
                          <a:avLst/>
                        </a:prstGeom>
                        <a:solidFill>
                          <a:srgbClr val="FFFFFF"/>
                        </a:solidFill>
                        <a:ln w="9525">
                          <a:solidFill>
                            <a:srgbClr val="000000"/>
                          </a:solidFill>
                          <a:miter lim="800000"/>
                          <a:headEnd/>
                          <a:tailEnd/>
                        </a:ln>
                      </wps:spPr>
                      <wps:txbx>
                        <w:txbxContent>
                          <w:p w14:paraId="18CCBE61" w14:textId="77777777" w:rsidR="00D54280" w:rsidRPr="003F5D1A" w:rsidRDefault="00D54280" w:rsidP="00D54280">
                            <w:pPr>
                              <w:pStyle w:val="Vieta1"/>
                              <w:numPr>
                                <w:ilvl w:val="0"/>
                                <w:numId w:val="0"/>
                              </w:numPr>
                              <w:rPr>
                                <w:b/>
                                <w:bCs/>
                                <w:sz w:val="20"/>
                                <w:szCs w:val="18"/>
                                <w:lang w:val="es-ES"/>
                              </w:rPr>
                            </w:pPr>
                            <w:r w:rsidRPr="003F5D1A">
                              <w:rPr>
                                <w:b/>
                                <w:bCs/>
                                <w:sz w:val="20"/>
                                <w:szCs w:val="18"/>
                                <w:lang w:val="es-ES"/>
                              </w:rPr>
                              <w:t>Metodología de evaluación DNSH:</w:t>
                            </w:r>
                          </w:p>
                          <w:p w14:paraId="01B04E68" w14:textId="3D3600D7" w:rsidR="00D54280" w:rsidRPr="003F5D1A" w:rsidRDefault="00D54280" w:rsidP="00D54280">
                            <w:pPr>
                              <w:rPr>
                                <w:rFonts w:asciiTheme="minorHAnsi" w:hAnsiTheme="minorHAnsi" w:cstheme="minorHAnsi"/>
                                <w:i/>
                                <w:iCs/>
                                <w:lang w:val="es-ES"/>
                              </w:rPr>
                            </w:pPr>
                            <w:r w:rsidRPr="003F5D1A">
                              <w:rPr>
                                <w:rFonts w:asciiTheme="minorHAnsi" w:hAnsiTheme="minorHAnsi" w:cstheme="minorHAnsi"/>
                                <w:b/>
                                <w:bCs/>
                                <w:i/>
                                <w:iCs/>
                                <w:lang w:val="es-ES"/>
                              </w:rPr>
                              <w:t>Evaluación simplificada:</w:t>
                            </w:r>
                            <w:r w:rsidRPr="003F5D1A">
                              <w:rPr>
                                <w:rFonts w:asciiTheme="minorHAnsi" w:hAnsiTheme="minorHAnsi" w:cstheme="minorHAnsi"/>
                                <w:i/>
                                <w:iCs/>
                                <w:lang w:val="es-ES"/>
                              </w:rPr>
                              <w:t xml:space="preserve"> La evaluación simplificada consta de una breve justificación sobre el impacto previsible o contribución sustancial </w:t>
                            </w:r>
                            <w:r w:rsidR="00AD3D63" w:rsidRPr="003F5D1A">
                              <w:rPr>
                                <w:rFonts w:asciiTheme="minorHAnsi" w:hAnsiTheme="minorHAnsi" w:cstheme="minorHAnsi"/>
                                <w:i/>
                                <w:iCs/>
                                <w:lang w:val="es-ES"/>
                              </w:rPr>
                              <w:t>del proyecto</w:t>
                            </w:r>
                            <w:r w:rsidRPr="003F5D1A">
                              <w:rPr>
                                <w:rFonts w:asciiTheme="minorHAnsi" w:hAnsiTheme="minorHAnsi" w:cstheme="minorHAnsi"/>
                                <w:i/>
                                <w:iCs/>
                                <w:lang w:val="es-ES"/>
                              </w:rPr>
                              <w:t xml:space="preserve"> concret</w:t>
                            </w:r>
                            <w:r w:rsidR="00AD3D63" w:rsidRPr="003F5D1A">
                              <w:rPr>
                                <w:rFonts w:asciiTheme="minorHAnsi" w:hAnsiTheme="minorHAnsi" w:cstheme="minorHAnsi"/>
                                <w:i/>
                                <w:iCs/>
                                <w:lang w:val="es-ES"/>
                              </w:rPr>
                              <w:t>o</w:t>
                            </w:r>
                            <w:r w:rsidRPr="003F5D1A">
                              <w:rPr>
                                <w:rFonts w:asciiTheme="minorHAnsi" w:hAnsiTheme="minorHAnsi" w:cstheme="minorHAnsi"/>
                                <w:i/>
                                <w:iCs/>
                                <w:lang w:val="es-ES"/>
                              </w:rPr>
                              <w:t xml:space="preserve"> a cada objetivo medioambiental. Se realizará para cada uno de los objetivos si: </w:t>
                            </w:r>
                          </w:p>
                          <w:p w14:paraId="63BCA3FA" w14:textId="5BCB1A7C" w:rsidR="00D54280" w:rsidRPr="003F5D1A" w:rsidRDefault="00AD3D63"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El proyecto</w:t>
                            </w:r>
                            <w:r w:rsidR="00D54280" w:rsidRPr="003F5D1A">
                              <w:rPr>
                                <w:rFonts w:asciiTheme="minorHAnsi" w:hAnsiTheme="minorHAnsi" w:cstheme="minorHAnsi"/>
                                <w:i/>
                                <w:iCs/>
                                <w:sz w:val="20"/>
                                <w:lang w:val="es-ES"/>
                              </w:rPr>
                              <w:t xml:space="preserve"> tiene un </w:t>
                            </w:r>
                            <w:r w:rsidR="00D54280" w:rsidRPr="003F5D1A">
                              <w:rPr>
                                <w:rFonts w:asciiTheme="minorHAnsi" w:hAnsiTheme="minorHAnsi" w:cstheme="minorHAnsi"/>
                                <w:b/>
                                <w:bCs/>
                                <w:i/>
                                <w:iCs/>
                                <w:sz w:val="20"/>
                                <w:lang w:val="es-ES"/>
                              </w:rPr>
                              <w:t>impacto previsible nulo o insignificante</w:t>
                            </w:r>
                            <w:r w:rsidR="00D54280" w:rsidRPr="003F5D1A">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56EB9081" w14:textId="77777777"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La actividad tiene un </w:t>
                            </w:r>
                            <w:r w:rsidRPr="003F5D1A">
                              <w:rPr>
                                <w:rFonts w:asciiTheme="minorHAnsi" w:hAnsiTheme="minorHAnsi" w:cstheme="minorHAnsi"/>
                                <w:b/>
                                <w:bCs/>
                                <w:i/>
                                <w:iCs/>
                                <w:sz w:val="20"/>
                                <w:lang w:val="es-ES"/>
                              </w:rPr>
                              <w:t>coeficiente del 100% del Anexo VI del Reglamento MRR</w:t>
                            </w:r>
                            <w:r w:rsidRPr="003F5D1A">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261377D0" w14:textId="77777777"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b/>
                                <w:bCs/>
                                <w:i/>
                                <w:iCs/>
                                <w:sz w:val="20"/>
                                <w:lang w:val="es-ES"/>
                              </w:rPr>
                              <w:t>Contribuye sustancialmente a ese objetivo en virtud de los artículos 10-16 del Reglamento UE 2020/852</w:t>
                            </w:r>
                            <w:r w:rsidRPr="003F5D1A">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53E81CF6" w14:textId="77777777" w:rsidR="00D54280" w:rsidRPr="003F5D1A" w:rsidRDefault="00D54280" w:rsidP="00D54280">
                            <w:pPr>
                              <w:rPr>
                                <w:rFonts w:asciiTheme="minorHAnsi" w:hAnsiTheme="minorHAnsi" w:cstheme="minorHAnsi"/>
                                <w:b/>
                                <w:bCs/>
                                <w:i/>
                                <w:iCs/>
                              </w:rPr>
                            </w:pPr>
                            <w:proofErr w:type="spellStart"/>
                            <w:r w:rsidRPr="003F5D1A">
                              <w:rPr>
                                <w:rFonts w:asciiTheme="minorHAnsi" w:hAnsiTheme="minorHAnsi" w:cstheme="minorHAnsi"/>
                                <w:b/>
                                <w:bCs/>
                                <w:i/>
                                <w:iCs/>
                              </w:rPr>
                              <w:t>Evaluación</w:t>
                            </w:r>
                            <w:proofErr w:type="spellEnd"/>
                            <w:r w:rsidRPr="003F5D1A">
                              <w:rPr>
                                <w:rFonts w:asciiTheme="minorHAnsi" w:hAnsiTheme="minorHAnsi" w:cstheme="minorHAnsi"/>
                                <w:b/>
                                <w:bCs/>
                                <w:i/>
                                <w:iCs/>
                              </w:rPr>
                              <w:t xml:space="preserve"> </w:t>
                            </w:r>
                            <w:proofErr w:type="spellStart"/>
                            <w:r w:rsidRPr="003F5D1A">
                              <w:rPr>
                                <w:rFonts w:asciiTheme="minorHAnsi" w:hAnsiTheme="minorHAnsi" w:cstheme="minorHAnsi"/>
                                <w:b/>
                                <w:bCs/>
                                <w:i/>
                                <w:iCs/>
                              </w:rPr>
                              <w:t>sustantiva</w:t>
                            </w:r>
                            <w:proofErr w:type="spellEnd"/>
                            <w:r w:rsidRPr="003F5D1A">
                              <w:rPr>
                                <w:rFonts w:asciiTheme="minorHAnsi" w:hAnsiTheme="minorHAnsi" w:cstheme="minorHAnsi"/>
                                <w:b/>
                                <w:bCs/>
                                <w:i/>
                                <w:iCs/>
                              </w:rPr>
                              <w:t xml:space="preserve">: </w:t>
                            </w:r>
                          </w:p>
                          <w:p w14:paraId="0AABDE44" w14:textId="19C3F3D8"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Se realizará una evaluación sustantiva cuando se considera que </w:t>
                            </w:r>
                            <w:r w:rsidRPr="003F5D1A">
                              <w:rPr>
                                <w:rFonts w:asciiTheme="minorHAnsi" w:hAnsiTheme="minorHAnsi" w:cstheme="minorHAnsi"/>
                                <w:b/>
                                <w:bCs/>
                                <w:i/>
                                <w:iCs/>
                                <w:sz w:val="20"/>
                                <w:lang w:val="es-ES"/>
                              </w:rPr>
                              <w:t>puede haber algún impacto o que la medida no contribuye significativamente</w:t>
                            </w:r>
                            <w:r w:rsidRPr="003F5D1A">
                              <w:rPr>
                                <w:rFonts w:asciiTheme="minorHAnsi" w:hAnsiTheme="minorHAnsi" w:cstheme="minorHAnsi"/>
                                <w:i/>
                                <w:iCs/>
                                <w:sz w:val="20"/>
                                <w:lang w:val="es-ES"/>
                              </w:rPr>
                              <w:t xml:space="preserve"> al objetivo concreto que se evalúa tal y como se especifica en la Componente en la que se enmarca </w:t>
                            </w:r>
                            <w:r w:rsidR="00AD3D63" w:rsidRPr="003F5D1A">
                              <w:rPr>
                                <w:rFonts w:asciiTheme="minorHAnsi" w:hAnsiTheme="minorHAnsi" w:cstheme="minorHAnsi"/>
                                <w:i/>
                                <w:iCs/>
                                <w:sz w:val="20"/>
                                <w:lang w:val="es-ES"/>
                              </w:rPr>
                              <w:t>el proyecto</w:t>
                            </w:r>
                            <w:r w:rsidRPr="003F5D1A">
                              <w:rPr>
                                <w:rFonts w:asciiTheme="minorHAnsi" w:hAnsiTheme="minorHAnsi" w:cstheme="minorHAnsi"/>
                                <w:i/>
                                <w:iCs/>
                                <w:sz w:val="20"/>
                                <w:lang w:val="es-ES"/>
                              </w:rPr>
                              <w:t>.</w:t>
                            </w:r>
                          </w:p>
                          <w:p w14:paraId="7E7A8275" w14:textId="77777777" w:rsidR="00D54280" w:rsidRPr="00306B1E"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F5D1A">
                              <w:rPr>
                                <w:rFonts w:asciiTheme="minorHAnsi" w:hAnsiTheme="minorHAnsi" w:cstheme="minorHAnsi"/>
                                <w:b/>
                                <w:bCs/>
                                <w:i/>
                                <w:iCs/>
                                <w:sz w:val="20"/>
                                <w:lang w:val="es-ES"/>
                              </w:rPr>
                              <w:t>justificar el cumplimiento de los criterios técnicos del Reglamento Delegado (UE) 2021/2139</w:t>
                            </w:r>
                            <w:r w:rsidRPr="003F5D1A">
                              <w:rPr>
                                <w:rFonts w:asciiTheme="minorHAnsi" w:hAnsiTheme="minorHAnsi" w:cstheme="minorHAnsi"/>
                                <w:i/>
                                <w:iCs/>
                                <w:sz w:val="20"/>
                                <w:lang w:val="es-ES"/>
                              </w:rPr>
                              <w:t xml:space="preserve"> de la Comisión que complementa el Reglamento (UE) 2020/852</w:t>
                            </w:r>
                            <w:r w:rsidRPr="00306B1E">
                              <w:rPr>
                                <w:rFonts w:asciiTheme="minorHAnsi" w:hAnsiTheme="minorHAnsi" w:cstheme="minorHAnsi"/>
                                <w:i/>
                                <w:iCs/>
                                <w:sz w:val="20"/>
                                <w:lang w:val="es-ES"/>
                              </w:rPr>
                              <w:t>.</w:t>
                            </w:r>
                          </w:p>
                        </w:txbxContent>
                      </wps:txbx>
                      <wps:bodyPr rot="0" vert="horz" wrap="square" lIns="91440" tIns="45720" rIns="91440" bIns="45720" anchor="t" anchorCtr="0">
                        <a:spAutoFit/>
                      </wps:bodyPr>
                    </wps:wsp>
                  </a:graphicData>
                </a:graphic>
              </wp:inline>
            </w:drawing>
          </mc:Choice>
          <mc:Fallback>
            <w:pict>
              <v:shapetype w14:anchorId="42BE797C" id="_x0000_t202" coordsize="21600,21600" o:spt="202" path="m,l,21600r21600,l21600,xe">
                <v:stroke joinstyle="miter"/>
                <v:path gradientshapeok="t" o:connecttype="rect"/>
              </v:shapetype>
              <v:shape id="Cuadro de texto 2" o:spid="_x0000_s1026" type="#_x0000_t202" style="width:496.05pt;height:32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">
                <v:textbox style="mso-fit-shape-to-text:t">
                  <w:txbxContent>
                    <w:p w14:paraId="18CCBE61" w14:textId="77777777" w:rsidR="00D54280" w:rsidRPr="003F5D1A" w:rsidRDefault="00D54280" w:rsidP="00D54280">
                      <w:pPr>
                        <w:pStyle w:val="Vieta1"/>
                        <w:numPr>
                          <w:ilvl w:val="0"/>
                          <w:numId w:val="0"/>
                        </w:numPr>
                        <w:rPr>
                          <w:b/>
                          <w:bCs/>
                          <w:sz w:val="20"/>
                          <w:szCs w:val="18"/>
                          <w:lang w:val="es-ES"/>
                        </w:rPr>
                      </w:pPr>
                      <w:r w:rsidRPr="003F5D1A">
                        <w:rPr>
                          <w:b/>
                          <w:bCs/>
                          <w:sz w:val="20"/>
                          <w:szCs w:val="18"/>
                          <w:lang w:val="es-ES"/>
                        </w:rPr>
                        <w:t>Metodología de evaluación DNSH:</w:t>
                      </w:r>
                    </w:p>
                    <w:p w14:paraId="01B04E68" w14:textId="3D3600D7" w:rsidR="00D54280" w:rsidRPr="003F5D1A" w:rsidRDefault="00D54280" w:rsidP="00D54280">
                      <w:pPr>
                        <w:rPr>
                          <w:rFonts w:asciiTheme="minorHAnsi" w:hAnsiTheme="minorHAnsi" w:cstheme="minorHAnsi"/>
                          <w:i/>
                          <w:iCs/>
                          <w:lang w:val="es-ES"/>
                        </w:rPr>
                      </w:pPr>
                      <w:r w:rsidRPr="003F5D1A">
                        <w:rPr>
                          <w:rFonts w:asciiTheme="minorHAnsi" w:hAnsiTheme="minorHAnsi" w:cstheme="minorHAnsi"/>
                          <w:b/>
                          <w:bCs/>
                          <w:i/>
                          <w:iCs/>
                          <w:lang w:val="es-ES"/>
                        </w:rPr>
                        <w:t>Evaluación simplificada:</w:t>
                      </w:r>
                      <w:r w:rsidRPr="003F5D1A">
                        <w:rPr>
                          <w:rFonts w:asciiTheme="minorHAnsi" w:hAnsiTheme="minorHAnsi" w:cstheme="minorHAnsi"/>
                          <w:i/>
                          <w:iCs/>
                          <w:lang w:val="es-ES"/>
                        </w:rPr>
                        <w:t xml:space="preserve"> La evaluación simplificada consta de una breve justificación sobre el impacto previsible o contribución sustancial </w:t>
                      </w:r>
                      <w:r w:rsidR="00AD3D63" w:rsidRPr="003F5D1A">
                        <w:rPr>
                          <w:rFonts w:asciiTheme="minorHAnsi" w:hAnsiTheme="minorHAnsi" w:cstheme="minorHAnsi"/>
                          <w:i/>
                          <w:iCs/>
                          <w:lang w:val="es-ES"/>
                        </w:rPr>
                        <w:t>del proyecto</w:t>
                      </w:r>
                      <w:r w:rsidRPr="003F5D1A">
                        <w:rPr>
                          <w:rFonts w:asciiTheme="minorHAnsi" w:hAnsiTheme="minorHAnsi" w:cstheme="minorHAnsi"/>
                          <w:i/>
                          <w:iCs/>
                          <w:lang w:val="es-ES"/>
                        </w:rPr>
                        <w:t xml:space="preserve"> concret</w:t>
                      </w:r>
                      <w:r w:rsidR="00AD3D63" w:rsidRPr="003F5D1A">
                        <w:rPr>
                          <w:rFonts w:asciiTheme="minorHAnsi" w:hAnsiTheme="minorHAnsi" w:cstheme="minorHAnsi"/>
                          <w:i/>
                          <w:iCs/>
                          <w:lang w:val="es-ES"/>
                        </w:rPr>
                        <w:t>o</w:t>
                      </w:r>
                      <w:r w:rsidRPr="003F5D1A">
                        <w:rPr>
                          <w:rFonts w:asciiTheme="minorHAnsi" w:hAnsiTheme="minorHAnsi" w:cstheme="minorHAnsi"/>
                          <w:i/>
                          <w:iCs/>
                          <w:lang w:val="es-ES"/>
                        </w:rPr>
                        <w:t xml:space="preserve"> a cada objetivo medioambiental. Se realizará para cada uno de los objetivos si: </w:t>
                      </w:r>
                    </w:p>
                    <w:p w14:paraId="63BCA3FA" w14:textId="5BCB1A7C" w:rsidR="00D54280" w:rsidRPr="003F5D1A" w:rsidRDefault="00AD3D63"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El proyecto</w:t>
                      </w:r>
                      <w:r w:rsidR="00D54280" w:rsidRPr="003F5D1A">
                        <w:rPr>
                          <w:rFonts w:asciiTheme="minorHAnsi" w:hAnsiTheme="minorHAnsi" w:cstheme="minorHAnsi"/>
                          <w:i/>
                          <w:iCs/>
                          <w:sz w:val="20"/>
                          <w:lang w:val="es-ES"/>
                        </w:rPr>
                        <w:t xml:space="preserve"> tiene un </w:t>
                      </w:r>
                      <w:r w:rsidR="00D54280" w:rsidRPr="003F5D1A">
                        <w:rPr>
                          <w:rFonts w:asciiTheme="minorHAnsi" w:hAnsiTheme="minorHAnsi" w:cstheme="minorHAnsi"/>
                          <w:b/>
                          <w:bCs/>
                          <w:i/>
                          <w:iCs/>
                          <w:sz w:val="20"/>
                          <w:lang w:val="es-ES"/>
                        </w:rPr>
                        <w:t>impacto previsible nulo o insignificante</w:t>
                      </w:r>
                      <w:r w:rsidR="00D54280" w:rsidRPr="003F5D1A">
                        <w:rPr>
                          <w:rFonts w:asciiTheme="minorHAnsi" w:hAnsiTheme="minorHAnsi" w:cstheme="minorHAnsi"/>
                          <w:i/>
                          <w:iCs/>
                          <w:sz w:val="20"/>
                          <w:lang w:val="es-ES"/>
                        </w:rPr>
                        <w:t xml:space="preserve"> sobre ese objetivo medioambiental, considerando los efectos directos e indirectos primarios de la medida a lo largo de su ciclo de vida, dada su naturaleza.</w:t>
                      </w:r>
                    </w:p>
                    <w:p w14:paraId="56EB9081" w14:textId="77777777"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La actividad tiene un </w:t>
                      </w:r>
                      <w:r w:rsidRPr="003F5D1A">
                        <w:rPr>
                          <w:rFonts w:asciiTheme="minorHAnsi" w:hAnsiTheme="minorHAnsi" w:cstheme="minorHAnsi"/>
                          <w:b/>
                          <w:bCs/>
                          <w:i/>
                          <w:iCs/>
                          <w:sz w:val="20"/>
                          <w:lang w:val="es-ES"/>
                        </w:rPr>
                        <w:t>coeficiente del 100% del Anexo VI del Reglamento MRR</w:t>
                      </w:r>
                      <w:r w:rsidRPr="003F5D1A">
                        <w:rPr>
                          <w:rFonts w:asciiTheme="minorHAnsi" w:hAnsiTheme="minorHAnsi" w:cstheme="minorHAnsi"/>
                          <w:i/>
                          <w:iCs/>
                          <w:sz w:val="20"/>
                          <w:lang w:val="es-ES"/>
                        </w:rPr>
                        <w:t xml:space="preserve">  (UE) 2021/241 del Parlamento Europeo y del Consejo de 12 de febrero de 2021 por el que se establece el Mecanismo de Recuperación y Resiliencia.</w:t>
                      </w:r>
                    </w:p>
                    <w:p w14:paraId="261377D0" w14:textId="77777777"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b/>
                          <w:bCs/>
                          <w:i/>
                          <w:iCs/>
                          <w:sz w:val="20"/>
                          <w:lang w:val="es-ES"/>
                        </w:rPr>
                        <w:t>Contribuye sustancialmente a ese objetivo en virtud de los artículos 10-16 del Reglamento UE 2020/852</w:t>
                      </w:r>
                      <w:r w:rsidRPr="003F5D1A">
                        <w:rPr>
                          <w:rFonts w:asciiTheme="minorHAnsi" w:hAnsiTheme="minorHAnsi" w:cstheme="minorHAnsi"/>
                          <w:i/>
                          <w:iCs/>
                          <w:sz w:val="20"/>
                          <w:lang w:val="es-ES"/>
                        </w:rPr>
                        <w:t xml:space="preserve"> de taxonomía y del Reglamento Delegado (UE) 2021/2139 de la Comisión de 4 de junio de 2021 por el que se establecen los criterios técnicos de selección para determinar las condiciones en las que se considera que una actividad económica contribuye de forma sustancial a la mitigación del cambio climático o a la adaptación al mismo, y para determinar si esa actividad económica no causa un perjuicio significativo a ninguno de los demás objetivos ambientales.</w:t>
                      </w:r>
                    </w:p>
                    <w:p w14:paraId="53E81CF6" w14:textId="77777777" w:rsidR="00D54280" w:rsidRPr="003F5D1A" w:rsidRDefault="00D54280" w:rsidP="00D54280">
                      <w:pPr>
                        <w:rPr>
                          <w:rFonts w:asciiTheme="minorHAnsi" w:hAnsiTheme="minorHAnsi" w:cstheme="minorHAnsi"/>
                          <w:b/>
                          <w:bCs/>
                          <w:i/>
                          <w:iCs/>
                        </w:rPr>
                      </w:pPr>
                      <w:proofErr w:type="spellStart"/>
                      <w:r w:rsidRPr="003F5D1A">
                        <w:rPr>
                          <w:rFonts w:asciiTheme="minorHAnsi" w:hAnsiTheme="minorHAnsi" w:cstheme="minorHAnsi"/>
                          <w:b/>
                          <w:bCs/>
                          <w:i/>
                          <w:iCs/>
                        </w:rPr>
                        <w:t>Evaluación</w:t>
                      </w:r>
                      <w:proofErr w:type="spellEnd"/>
                      <w:r w:rsidRPr="003F5D1A">
                        <w:rPr>
                          <w:rFonts w:asciiTheme="minorHAnsi" w:hAnsiTheme="minorHAnsi" w:cstheme="minorHAnsi"/>
                          <w:b/>
                          <w:bCs/>
                          <w:i/>
                          <w:iCs/>
                        </w:rPr>
                        <w:t xml:space="preserve"> </w:t>
                      </w:r>
                      <w:proofErr w:type="spellStart"/>
                      <w:r w:rsidRPr="003F5D1A">
                        <w:rPr>
                          <w:rFonts w:asciiTheme="minorHAnsi" w:hAnsiTheme="minorHAnsi" w:cstheme="minorHAnsi"/>
                          <w:b/>
                          <w:bCs/>
                          <w:i/>
                          <w:iCs/>
                        </w:rPr>
                        <w:t>sustantiva</w:t>
                      </w:r>
                      <w:proofErr w:type="spellEnd"/>
                      <w:r w:rsidRPr="003F5D1A">
                        <w:rPr>
                          <w:rFonts w:asciiTheme="minorHAnsi" w:hAnsiTheme="minorHAnsi" w:cstheme="minorHAnsi"/>
                          <w:b/>
                          <w:bCs/>
                          <w:i/>
                          <w:iCs/>
                        </w:rPr>
                        <w:t xml:space="preserve">: </w:t>
                      </w:r>
                    </w:p>
                    <w:p w14:paraId="0AABDE44" w14:textId="19C3F3D8" w:rsidR="00D54280" w:rsidRPr="003F5D1A"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Se realizará una evaluación sustantiva cuando se considera que </w:t>
                      </w:r>
                      <w:r w:rsidRPr="003F5D1A">
                        <w:rPr>
                          <w:rFonts w:asciiTheme="minorHAnsi" w:hAnsiTheme="minorHAnsi" w:cstheme="minorHAnsi"/>
                          <w:b/>
                          <w:bCs/>
                          <w:i/>
                          <w:iCs/>
                          <w:sz w:val="20"/>
                          <w:lang w:val="es-ES"/>
                        </w:rPr>
                        <w:t>puede haber algún impacto o que la medida no contribuye significativamente</w:t>
                      </w:r>
                      <w:r w:rsidRPr="003F5D1A">
                        <w:rPr>
                          <w:rFonts w:asciiTheme="minorHAnsi" w:hAnsiTheme="minorHAnsi" w:cstheme="minorHAnsi"/>
                          <w:i/>
                          <w:iCs/>
                          <w:sz w:val="20"/>
                          <w:lang w:val="es-ES"/>
                        </w:rPr>
                        <w:t xml:space="preserve"> al objetivo concreto que se evalúa tal y como se especifica en la Componente en la que se enmarca </w:t>
                      </w:r>
                      <w:r w:rsidR="00AD3D63" w:rsidRPr="003F5D1A">
                        <w:rPr>
                          <w:rFonts w:asciiTheme="minorHAnsi" w:hAnsiTheme="minorHAnsi" w:cstheme="minorHAnsi"/>
                          <w:i/>
                          <w:iCs/>
                          <w:sz w:val="20"/>
                          <w:lang w:val="es-ES"/>
                        </w:rPr>
                        <w:t>el proyecto</w:t>
                      </w:r>
                      <w:r w:rsidRPr="003F5D1A">
                        <w:rPr>
                          <w:rFonts w:asciiTheme="minorHAnsi" w:hAnsiTheme="minorHAnsi" w:cstheme="minorHAnsi"/>
                          <w:i/>
                          <w:iCs/>
                          <w:sz w:val="20"/>
                          <w:lang w:val="es-ES"/>
                        </w:rPr>
                        <w:t>.</w:t>
                      </w:r>
                    </w:p>
                    <w:p w14:paraId="7E7A8275" w14:textId="77777777" w:rsidR="00D54280" w:rsidRPr="00306B1E" w:rsidRDefault="00D54280" w:rsidP="00D54280">
                      <w:pPr>
                        <w:pStyle w:val="Prrafodelista"/>
                        <w:numPr>
                          <w:ilvl w:val="0"/>
                          <w:numId w:val="24"/>
                        </w:numPr>
                        <w:spacing w:after="100"/>
                        <w:contextualSpacing/>
                        <w:jc w:val="both"/>
                        <w:rPr>
                          <w:rFonts w:asciiTheme="minorHAnsi" w:hAnsiTheme="minorHAnsi" w:cstheme="minorHAnsi"/>
                          <w:i/>
                          <w:iCs/>
                          <w:sz w:val="20"/>
                          <w:lang w:val="es-ES"/>
                        </w:rPr>
                      </w:pPr>
                      <w:r w:rsidRPr="003F5D1A">
                        <w:rPr>
                          <w:rFonts w:asciiTheme="minorHAnsi" w:hAnsiTheme="minorHAnsi" w:cstheme="minorHAnsi"/>
                          <w:i/>
                          <w:iCs/>
                          <w:sz w:val="20"/>
                          <w:lang w:val="es-ES"/>
                        </w:rPr>
                        <w:t xml:space="preserve">Para ello se debe presentar una evaluación detallada y sólida en base a la Parte 2 del Anexo I de la Guía técnica sobre la aplicación del principio de «no causar un perjuicio significativo» en virtud del Reglamento relativo al Mecanismo de Recuperación y Resiliencia (2021/C 58/01) o </w:t>
                      </w:r>
                      <w:r w:rsidRPr="003F5D1A">
                        <w:rPr>
                          <w:rFonts w:asciiTheme="minorHAnsi" w:hAnsiTheme="minorHAnsi" w:cstheme="minorHAnsi"/>
                          <w:b/>
                          <w:bCs/>
                          <w:i/>
                          <w:iCs/>
                          <w:sz w:val="20"/>
                          <w:lang w:val="es-ES"/>
                        </w:rPr>
                        <w:t>justificar el cumplimiento de los criterios técnicos del Reglamento Delegado (UE) 2021/2139</w:t>
                      </w:r>
                      <w:r w:rsidRPr="003F5D1A">
                        <w:rPr>
                          <w:rFonts w:asciiTheme="minorHAnsi" w:hAnsiTheme="minorHAnsi" w:cstheme="minorHAnsi"/>
                          <w:i/>
                          <w:iCs/>
                          <w:sz w:val="20"/>
                          <w:lang w:val="es-ES"/>
                        </w:rPr>
                        <w:t xml:space="preserve"> de la Comisión que complementa el Reglamento (UE) 2020/852</w:t>
                      </w:r>
                      <w:r w:rsidRPr="00306B1E">
                        <w:rPr>
                          <w:rFonts w:asciiTheme="minorHAnsi" w:hAnsiTheme="minorHAnsi" w:cstheme="minorHAnsi"/>
                          <w:i/>
                          <w:iCs/>
                          <w:sz w:val="20"/>
                          <w:lang w:val="es-ES"/>
                        </w:rPr>
                        <w:t>.</w:t>
                      </w:r>
                    </w:p>
                  </w:txbxContent>
                </v:textbox>
                <w10:anchorlock/>
              </v:shape>
            </w:pict>
          </mc:Fallback>
        </mc:AlternateContent>
      </w:r>
    </w:p>
    <w:p w14:paraId="1328DC42" w14:textId="77777777" w:rsidR="00495D86" w:rsidRPr="00AB0DFF" w:rsidRDefault="00495D86" w:rsidP="00495D86">
      <w:pPr>
        <w:jc w:val="left"/>
        <w:rPr>
          <w:rFonts w:asciiTheme="minorHAnsi" w:hAnsiTheme="minorHAnsi" w:cstheme="minorHAnsi"/>
          <w:color w:val="000000"/>
          <w:szCs w:val="20"/>
          <w:lang w:val="es-ES"/>
        </w:rPr>
      </w:pPr>
    </w:p>
    <w:p w14:paraId="21968913" w14:textId="77777777" w:rsidR="00495D86" w:rsidRPr="00AB0DFF" w:rsidRDefault="00495D86" w:rsidP="00495D86">
      <w:pPr>
        <w:jc w:val="left"/>
        <w:rPr>
          <w:rFonts w:asciiTheme="minorHAnsi" w:hAnsiTheme="minorHAnsi" w:cstheme="minorHAnsi"/>
          <w:color w:val="000000"/>
          <w:szCs w:val="20"/>
          <w:lang w:val="es-ES"/>
        </w:rPr>
      </w:pPr>
    </w:p>
    <w:p w14:paraId="5BA608F1" w14:textId="38544D78" w:rsidR="0028649A" w:rsidRPr="007464F6" w:rsidRDefault="00D54280" w:rsidP="007464F6">
      <w:pPr>
        <w:pStyle w:val="Ttulo1"/>
        <w:rPr>
          <w:rFonts w:asciiTheme="minorHAnsi" w:hAnsiTheme="minorHAnsi" w:cstheme="minorHAnsi"/>
          <w:b w:val="0"/>
          <w:bCs w:val="0"/>
        </w:rPr>
      </w:pPr>
      <w:bookmarkStart w:id="2" w:name="_Hlk123653186"/>
      <w:r w:rsidRPr="000C211F">
        <w:rPr>
          <w:rFonts w:asciiTheme="minorHAnsi" w:hAnsiTheme="minorHAnsi" w:cstheme="minorHAnsi"/>
        </w:rPr>
        <w:lastRenderedPageBreak/>
        <w:t xml:space="preserve">Alcance de la evaluación DNSH en la Medida </w:t>
      </w:r>
      <w:r>
        <w:rPr>
          <w:rFonts w:asciiTheme="minorHAnsi" w:hAnsiTheme="minorHAnsi" w:cstheme="minorHAnsi"/>
        </w:rPr>
        <w:t>13</w:t>
      </w:r>
      <w:r w:rsidRPr="000C211F">
        <w:rPr>
          <w:rFonts w:asciiTheme="minorHAnsi" w:hAnsiTheme="minorHAnsi" w:cstheme="minorHAnsi"/>
        </w:rPr>
        <w:t xml:space="preserve">: </w:t>
      </w:r>
      <w:r w:rsidRPr="007464F6">
        <w:rPr>
          <w:rFonts w:asciiTheme="minorHAnsi" w:hAnsiTheme="minorHAnsi" w:cstheme="minorHAnsi"/>
        </w:rPr>
        <w:t>Proyectos para la digitalización de los servicios de transporte de viajeros y mercancías en el ámbito nacional</w:t>
      </w:r>
      <w:bookmarkEnd w:id="2"/>
    </w:p>
    <w:tbl>
      <w:tblPr>
        <w:tblW w:w="9913" w:type="dxa"/>
        <w:tblCellMar>
          <w:left w:w="70" w:type="dxa"/>
          <w:right w:w="70" w:type="dxa"/>
        </w:tblCellMar>
        <w:tblLook w:val="04A0" w:firstRow="1" w:lastRow="0" w:firstColumn="1" w:lastColumn="0" w:noHBand="0" w:noVBand="1"/>
      </w:tblPr>
      <w:tblGrid>
        <w:gridCol w:w="6794"/>
        <w:gridCol w:w="1560"/>
        <w:gridCol w:w="1559"/>
      </w:tblGrid>
      <w:tr w:rsidR="00D54280" w:rsidRPr="00AB0DFF" w14:paraId="480B094F" w14:textId="76DCE1B5" w:rsidTr="0016772E">
        <w:trPr>
          <w:trHeight w:val="1632"/>
        </w:trPr>
        <w:tc>
          <w:tcPr>
            <w:tcW w:w="679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B63FE7A" w14:textId="724EA23F" w:rsidR="00D54280" w:rsidRPr="00AB0DFF" w:rsidRDefault="00D54280" w:rsidP="00D54280">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Tipo de justificación requerida para cada o</w:t>
            </w:r>
            <w:r w:rsidRPr="00AB0DFF">
              <w:rPr>
                <w:rFonts w:asciiTheme="minorHAnsi" w:hAnsiTheme="minorHAnsi" w:cstheme="minorHAnsi"/>
                <w:b/>
                <w:bCs/>
                <w:color w:val="000000"/>
                <w:szCs w:val="20"/>
                <w:lang w:val="es-ES"/>
              </w:rPr>
              <w:t xml:space="preserve">bjetivo medioambiental </w:t>
            </w:r>
            <w:r>
              <w:rPr>
                <w:rFonts w:asciiTheme="minorHAnsi" w:hAnsiTheme="minorHAnsi" w:cstheme="minorHAnsi"/>
                <w:b/>
                <w:bCs/>
                <w:color w:val="000000"/>
                <w:szCs w:val="20"/>
                <w:lang w:val="es-ES"/>
              </w:rPr>
              <w:t>de conformidad con lo establecido en el epígrafe 8 (Anexo 1) de la Componente 6 del Plan de Recuperación, Transformación y Resiliencia</w:t>
            </w:r>
            <w:r>
              <w:rPr>
                <w:rStyle w:val="Refdenotaalpie"/>
                <w:rFonts w:asciiTheme="minorHAnsi" w:hAnsiTheme="minorHAnsi" w:cstheme="minorHAnsi"/>
                <w:b/>
                <w:bCs/>
                <w:color w:val="000000"/>
                <w:szCs w:val="20"/>
                <w:lang w:val="es-ES"/>
              </w:rPr>
              <w:footnoteReference w:id="4"/>
            </w:r>
            <w:r>
              <w:rPr>
                <w:rFonts w:asciiTheme="minorHAnsi" w:hAnsiTheme="minorHAnsi" w:cstheme="minorHAnsi"/>
                <w:b/>
                <w:bCs/>
                <w:color w:val="000000"/>
                <w:szCs w:val="20"/>
                <w:lang w:val="es-ES"/>
              </w:rPr>
              <w:t xml:space="preserve"> y recogidos en el Anexo IV de la </w:t>
            </w:r>
            <w:r w:rsidRPr="00E62FC9">
              <w:rPr>
                <w:rFonts w:asciiTheme="minorHAnsi" w:hAnsiTheme="minorHAnsi" w:cstheme="minorHAnsi"/>
                <w:b/>
                <w:bCs/>
                <w:color w:val="000000"/>
                <w:szCs w:val="20"/>
                <w:lang w:val="es-ES"/>
              </w:rPr>
              <w:t>Orden TMA/370/2022, de 21 de abril</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16263FED" w14:textId="4DB334AF" w:rsidR="00D54280" w:rsidRPr="00AB0DFF" w:rsidRDefault="00D54280" w:rsidP="00D54280">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SUSTANTIVA</w:t>
            </w:r>
          </w:p>
        </w:tc>
        <w:tc>
          <w:tcPr>
            <w:tcW w:w="1559" w:type="dxa"/>
            <w:tcBorders>
              <w:top w:val="single" w:sz="8" w:space="0" w:color="auto"/>
              <w:left w:val="nil"/>
              <w:bottom w:val="single" w:sz="8" w:space="0" w:color="auto"/>
              <w:right w:val="single" w:sz="8" w:space="0" w:color="auto"/>
            </w:tcBorders>
            <w:shd w:val="clear" w:color="auto" w:fill="auto"/>
            <w:vAlign w:val="center"/>
            <w:hideMark/>
          </w:tcPr>
          <w:p w14:paraId="546F3264" w14:textId="6EF909B1" w:rsidR="00D54280" w:rsidRPr="00AB0DFF" w:rsidRDefault="00D54280" w:rsidP="00D54280">
            <w:pPr>
              <w:widowControl w:val="0"/>
              <w:snapToGrid w:val="0"/>
              <w:spacing w:before="60" w:after="60"/>
              <w:jc w:val="center"/>
              <w:rPr>
                <w:rFonts w:asciiTheme="minorHAnsi" w:hAnsiTheme="minorHAnsi" w:cstheme="minorHAnsi"/>
                <w:b/>
                <w:bCs/>
                <w:color w:val="000000"/>
                <w:szCs w:val="20"/>
                <w:lang w:val="es-ES"/>
              </w:rPr>
            </w:pPr>
            <w:r>
              <w:rPr>
                <w:rFonts w:asciiTheme="minorHAnsi" w:hAnsiTheme="minorHAnsi" w:cstheme="minorHAnsi"/>
                <w:b/>
                <w:bCs/>
                <w:color w:val="000000"/>
                <w:szCs w:val="20"/>
                <w:lang w:val="es-ES"/>
              </w:rPr>
              <w:t>SIMPLIFICADA</w:t>
            </w:r>
          </w:p>
        </w:tc>
      </w:tr>
      <w:tr w:rsidR="00D32CF0" w:rsidRPr="00AB0DFF" w14:paraId="1C6D4A05" w14:textId="2F47DE8E" w:rsidTr="0016772E">
        <w:trPr>
          <w:trHeight w:val="612"/>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6A70EC18"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Mitigación del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091E511A" w14:textId="0B2AFE93" w:rsidR="00D32CF0" w:rsidRPr="00AB0DFF" w:rsidRDefault="00D32CF0" w:rsidP="003F5D1A">
            <w:pPr>
              <w:jc w:val="cente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6B1A1A00" w14:textId="4109D824" w:rsidR="00D32CF0" w:rsidRPr="00AB0DFF" w:rsidRDefault="002A5B5E"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AB0DFF" w14:paraId="121C0AF9" w14:textId="5397C1FD" w:rsidTr="0016772E">
        <w:trPr>
          <w:trHeight w:val="5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27BD6F4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Adaptación al cambio climático</w:t>
            </w:r>
          </w:p>
        </w:tc>
        <w:tc>
          <w:tcPr>
            <w:tcW w:w="1560" w:type="dxa"/>
            <w:tcBorders>
              <w:top w:val="nil"/>
              <w:left w:val="nil"/>
              <w:bottom w:val="single" w:sz="8" w:space="0" w:color="auto"/>
              <w:right w:val="single" w:sz="8" w:space="0" w:color="auto"/>
            </w:tcBorders>
            <w:shd w:val="clear" w:color="auto" w:fill="auto"/>
            <w:vAlign w:val="center"/>
            <w:hideMark/>
          </w:tcPr>
          <w:p w14:paraId="2963630B" w14:textId="31B5C0BC" w:rsidR="00D32CF0" w:rsidRPr="00AB0DFF" w:rsidRDefault="00D32CF0" w:rsidP="003F5D1A">
            <w:pPr>
              <w:jc w:val="cente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64DB6BD2" w14:textId="0B7511E4" w:rsidR="00D32CF0" w:rsidRPr="00AB0DFF" w:rsidRDefault="00810ECB"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709CAB69" w14:textId="33CD8DC8" w:rsidTr="0016772E">
        <w:trPr>
          <w:trHeight w:val="585"/>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8DDAFF9" w14:textId="77777777" w:rsidR="00D32CF0" w:rsidRPr="00AB0DFF" w:rsidRDefault="00D32CF0" w:rsidP="00C309D1">
            <w:pPr>
              <w:jc w:val="left"/>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Uso sostenible y protección de los recursos hídricos y marinos</w:t>
            </w:r>
          </w:p>
        </w:tc>
        <w:tc>
          <w:tcPr>
            <w:tcW w:w="1560" w:type="dxa"/>
            <w:tcBorders>
              <w:top w:val="nil"/>
              <w:left w:val="nil"/>
              <w:bottom w:val="single" w:sz="8" w:space="0" w:color="auto"/>
              <w:right w:val="single" w:sz="8" w:space="0" w:color="auto"/>
            </w:tcBorders>
            <w:shd w:val="clear" w:color="auto" w:fill="auto"/>
            <w:vAlign w:val="center"/>
            <w:hideMark/>
          </w:tcPr>
          <w:p w14:paraId="4BB4C22A" w14:textId="0BA73FB8" w:rsidR="00D32CF0" w:rsidRPr="00AB0DFF" w:rsidRDefault="00D32CF0" w:rsidP="003F5D1A">
            <w:pPr>
              <w:jc w:val="cente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7089B5DF" w14:textId="24AFB61A" w:rsidR="00D32CF0" w:rsidRPr="00AB0DFF" w:rsidRDefault="002A5B5E"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5829F777" w14:textId="71E180A3" w:rsidTr="0016772E">
        <w:trPr>
          <w:trHeight w:val="100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4568DC8C"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Economía circular, incluidos la prevención y el reciclado de residuos</w:t>
            </w:r>
          </w:p>
        </w:tc>
        <w:tc>
          <w:tcPr>
            <w:tcW w:w="1560" w:type="dxa"/>
            <w:tcBorders>
              <w:top w:val="nil"/>
              <w:left w:val="nil"/>
              <w:bottom w:val="single" w:sz="8" w:space="0" w:color="auto"/>
              <w:right w:val="single" w:sz="8" w:space="0" w:color="auto"/>
            </w:tcBorders>
            <w:shd w:val="clear" w:color="auto" w:fill="auto"/>
            <w:vAlign w:val="center"/>
            <w:hideMark/>
          </w:tcPr>
          <w:p w14:paraId="62E1B502" w14:textId="2A442606" w:rsidR="00D32CF0" w:rsidRPr="00AB0DFF" w:rsidRDefault="00810ECB"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c>
          <w:tcPr>
            <w:tcW w:w="1559" w:type="dxa"/>
            <w:tcBorders>
              <w:top w:val="nil"/>
              <w:left w:val="nil"/>
              <w:bottom w:val="single" w:sz="8" w:space="0" w:color="auto"/>
              <w:right w:val="single" w:sz="8" w:space="0" w:color="auto"/>
            </w:tcBorders>
            <w:shd w:val="clear" w:color="auto" w:fill="auto"/>
            <w:vAlign w:val="center"/>
            <w:hideMark/>
          </w:tcPr>
          <w:p w14:paraId="07E9F8E1" w14:textId="03E9DA11" w:rsidR="00D32CF0" w:rsidRPr="00AB0DFF" w:rsidRDefault="00D32CF0" w:rsidP="003F5D1A">
            <w:pPr>
              <w:jc w:val="center"/>
              <w:rPr>
                <w:rFonts w:asciiTheme="minorHAnsi" w:hAnsiTheme="minorHAnsi" w:cstheme="minorHAnsi"/>
                <w:color w:val="000000"/>
                <w:sz w:val="24"/>
                <w:lang w:val="es-ES" w:eastAsia="es-ES"/>
              </w:rPr>
            </w:pPr>
          </w:p>
        </w:tc>
      </w:tr>
      <w:tr w:rsidR="00D32CF0" w:rsidRPr="0090555F" w14:paraId="6B3B02E9" w14:textId="6BE3EE71" w:rsidTr="0016772E">
        <w:trPr>
          <w:trHeight w:val="1188"/>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D076845"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Prevención y control de la contaminación a la atmósfera, el agua o el suelo</w:t>
            </w:r>
          </w:p>
        </w:tc>
        <w:tc>
          <w:tcPr>
            <w:tcW w:w="1560" w:type="dxa"/>
            <w:tcBorders>
              <w:top w:val="nil"/>
              <w:left w:val="nil"/>
              <w:bottom w:val="single" w:sz="8" w:space="0" w:color="auto"/>
              <w:right w:val="single" w:sz="8" w:space="0" w:color="auto"/>
            </w:tcBorders>
            <w:shd w:val="clear" w:color="auto" w:fill="auto"/>
            <w:vAlign w:val="center"/>
            <w:hideMark/>
          </w:tcPr>
          <w:p w14:paraId="00380952" w14:textId="51EE5511" w:rsidR="00D32CF0" w:rsidRPr="00AB0DFF" w:rsidRDefault="00D32CF0" w:rsidP="003F5D1A">
            <w:pPr>
              <w:jc w:val="cente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00CA31A3" w14:textId="3D5F70C1" w:rsidR="00D32CF0" w:rsidRPr="00AB0DFF" w:rsidRDefault="002A5B5E"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r w:rsidR="00D32CF0" w:rsidRPr="0090555F" w14:paraId="62215BB5" w14:textId="746448A2" w:rsidTr="0016772E">
        <w:trPr>
          <w:trHeight w:val="569"/>
        </w:trPr>
        <w:tc>
          <w:tcPr>
            <w:tcW w:w="6794" w:type="dxa"/>
            <w:tcBorders>
              <w:top w:val="nil"/>
              <w:left w:val="single" w:sz="8" w:space="0" w:color="auto"/>
              <w:bottom w:val="single" w:sz="8" w:space="0" w:color="auto"/>
              <w:right w:val="single" w:sz="8" w:space="0" w:color="auto"/>
            </w:tcBorders>
            <w:shd w:val="clear" w:color="auto" w:fill="auto"/>
            <w:vAlign w:val="center"/>
            <w:hideMark/>
          </w:tcPr>
          <w:p w14:paraId="51EB829B" w14:textId="77777777" w:rsidR="00D32CF0" w:rsidRPr="00AB0DFF" w:rsidRDefault="00D32CF0" w:rsidP="00C309D1">
            <w:pPr>
              <w:rPr>
                <w:rFonts w:asciiTheme="minorHAnsi" w:hAnsiTheme="minorHAnsi" w:cstheme="minorHAnsi"/>
                <w:color w:val="000000"/>
                <w:szCs w:val="20"/>
                <w:lang w:val="es-ES"/>
              </w:rPr>
            </w:pPr>
            <w:r w:rsidRPr="00AB0DFF">
              <w:rPr>
                <w:rFonts w:asciiTheme="minorHAnsi" w:hAnsiTheme="minorHAnsi" w:cstheme="minorHAnsi"/>
                <w:color w:val="000000"/>
                <w:szCs w:val="20"/>
                <w:lang w:val="es-ES"/>
              </w:rPr>
              <w:t>Protección y restauración de la biodiversidad y los ecosistemas</w:t>
            </w:r>
          </w:p>
        </w:tc>
        <w:tc>
          <w:tcPr>
            <w:tcW w:w="1560" w:type="dxa"/>
            <w:tcBorders>
              <w:top w:val="nil"/>
              <w:left w:val="nil"/>
              <w:bottom w:val="single" w:sz="8" w:space="0" w:color="auto"/>
              <w:right w:val="single" w:sz="8" w:space="0" w:color="auto"/>
            </w:tcBorders>
            <w:shd w:val="clear" w:color="auto" w:fill="auto"/>
            <w:vAlign w:val="center"/>
            <w:hideMark/>
          </w:tcPr>
          <w:p w14:paraId="52FE45C1" w14:textId="6E350468" w:rsidR="00D32CF0" w:rsidRPr="00AB0DFF" w:rsidRDefault="00D32CF0" w:rsidP="003F5D1A">
            <w:pPr>
              <w:jc w:val="center"/>
              <w:rPr>
                <w:rFonts w:asciiTheme="minorHAnsi" w:hAnsiTheme="minorHAnsi" w:cstheme="minorHAnsi"/>
                <w:color w:val="000000"/>
                <w:sz w:val="24"/>
                <w:lang w:val="es-ES" w:eastAsia="es-ES"/>
              </w:rPr>
            </w:pPr>
          </w:p>
        </w:tc>
        <w:tc>
          <w:tcPr>
            <w:tcW w:w="1559" w:type="dxa"/>
            <w:tcBorders>
              <w:top w:val="nil"/>
              <w:left w:val="nil"/>
              <w:bottom w:val="single" w:sz="8" w:space="0" w:color="auto"/>
              <w:right w:val="single" w:sz="8" w:space="0" w:color="auto"/>
            </w:tcBorders>
            <w:shd w:val="clear" w:color="auto" w:fill="auto"/>
            <w:vAlign w:val="center"/>
            <w:hideMark/>
          </w:tcPr>
          <w:p w14:paraId="7FC6E7F5" w14:textId="117566E5" w:rsidR="00D32CF0" w:rsidRPr="00AB0DFF" w:rsidRDefault="002A5B5E" w:rsidP="003F5D1A">
            <w:pPr>
              <w:jc w:val="center"/>
              <w:rPr>
                <w:rFonts w:asciiTheme="minorHAnsi" w:hAnsiTheme="minorHAnsi" w:cstheme="minorHAnsi"/>
                <w:color w:val="000000"/>
                <w:sz w:val="24"/>
                <w:lang w:val="es-ES" w:eastAsia="es-ES"/>
              </w:rPr>
            </w:pPr>
            <w:r>
              <w:rPr>
                <w:rFonts w:asciiTheme="minorHAnsi" w:hAnsiTheme="minorHAnsi" w:cstheme="minorHAnsi"/>
                <w:color w:val="000000"/>
                <w:sz w:val="24"/>
                <w:lang w:val="es-ES" w:eastAsia="es-ES"/>
              </w:rPr>
              <w:t>X</w:t>
            </w:r>
          </w:p>
        </w:tc>
      </w:tr>
    </w:tbl>
    <w:p w14:paraId="28721CED" w14:textId="77777777" w:rsidR="0097057A" w:rsidRPr="00AB0DFF" w:rsidRDefault="0097057A" w:rsidP="007D542B">
      <w:pPr>
        <w:rPr>
          <w:rFonts w:asciiTheme="minorHAnsi" w:hAnsiTheme="minorHAnsi" w:cstheme="minorHAnsi"/>
          <w:b/>
          <w:bCs/>
          <w:sz w:val="24"/>
          <w:lang w:val="es-ES"/>
        </w:rPr>
      </w:pPr>
    </w:p>
    <w:p w14:paraId="0AC0F14C" w14:textId="77777777" w:rsidR="0097057A" w:rsidRPr="00AB0DFF" w:rsidRDefault="0097057A" w:rsidP="007D542B">
      <w:pPr>
        <w:rPr>
          <w:rFonts w:asciiTheme="minorHAnsi" w:hAnsiTheme="minorHAnsi" w:cstheme="minorHAnsi"/>
          <w:b/>
          <w:bCs/>
          <w:sz w:val="24"/>
          <w:lang w:val="es-ES"/>
        </w:rPr>
      </w:pPr>
    </w:p>
    <w:p w14:paraId="58FBAA83" w14:textId="0AD145FE" w:rsidR="0097057A" w:rsidRPr="00AB0DFF" w:rsidRDefault="00C309D1" w:rsidP="00894185">
      <w:pPr>
        <w:rPr>
          <w:rFonts w:asciiTheme="minorHAnsi" w:hAnsiTheme="minorHAnsi" w:cstheme="minorHAnsi"/>
          <w:b/>
          <w:bCs/>
          <w:sz w:val="24"/>
          <w:lang w:val="es-ES"/>
        </w:rPr>
      </w:pPr>
      <w:r w:rsidRPr="00AB0DFF">
        <w:rPr>
          <w:rFonts w:asciiTheme="minorHAnsi" w:hAnsiTheme="minorHAnsi" w:cstheme="minorHAnsi"/>
          <w:b/>
          <w:bCs/>
          <w:sz w:val="24"/>
          <w:lang w:val="es-ES"/>
        </w:rPr>
        <w:br w:type="page"/>
      </w:r>
    </w:p>
    <w:p w14:paraId="276FCB34" w14:textId="509987D4" w:rsidR="007D542B" w:rsidRPr="00AB0DFF" w:rsidRDefault="004832ED" w:rsidP="00894185">
      <w:pPr>
        <w:pStyle w:val="Ttulo1"/>
        <w:rPr>
          <w:rFonts w:asciiTheme="minorHAnsi" w:hAnsiTheme="minorHAnsi" w:cstheme="minorHAnsi"/>
        </w:rPr>
      </w:pPr>
      <w:r w:rsidRPr="00AB0DFF">
        <w:rPr>
          <w:rFonts w:asciiTheme="minorHAnsi" w:hAnsiTheme="minorHAnsi" w:cstheme="minorHAnsi"/>
        </w:rPr>
        <w:lastRenderedPageBreak/>
        <w:t>Justificación de</w:t>
      </w:r>
      <w:r w:rsidR="00D54280">
        <w:rPr>
          <w:rFonts w:asciiTheme="minorHAnsi" w:hAnsiTheme="minorHAnsi" w:cstheme="minorHAnsi"/>
        </w:rPr>
        <w:t xml:space="preserve">l cumplimiento del DNSH (Do no </w:t>
      </w:r>
      <w:proofErr w:type="spellStart"/>
      <w:r w:rsidR="00D54280">
        <w:rPr>
          <w:rFonts w:asciiTheme="minorHAnsi" w:hAnsiTheme="minorHAnsi" w:cstheme="minorHAnsi"/>
        </w:rPr>
        <w:t>significant</w:t>
      </w:r>
      <w:proofErr w:type="spellEnd"/>
      <w:r w:rsidR="00D54280">
        <w:rPr>
          <w:rFonts w:asciiTheme="minorHAnsi" w:hAnsiTheme="minorHAnsi" w:cstheme="minorHAnsi"/>
        </w:rPr>
        <w:t xml:space="preserve"> </w:t>
      </w:r>
      <w:proofErr w:type="spellStart"/>
      <w:r w:rsidR="00D54280">
        <w:rPr>
          <w:rFonts w:asciiTheme="minorHAnsi" w:hAnsiTheme="minorHAnsi" w:cstheme="minorHAnsi"/>
        </w:rPr>
        <w:t>harm</w:t>
      </w:r>
      <w:proofErr w:type="spellEnd"/>
      <w:r w:rsidR="00D54280">
        <w:rPr>
          <w:rFonts w:asciiTheme="minorHAnsi" w:hAnsiTheme="minorHAnsi" w:cstheme="minorHAnsi"/>
        </w:rPr>
        <w:t>)</w:t>
      </w:r>
    </w:p>
    <w:p w14:paraId="719DCD23" w14:textId="0CCFD6E1" w:rsidR="007D542B" w:rsidRPr="003F5D1A" w:rsidRDefault="007D542B" w:rsidP="003F5D1A">
      <w:pPr>
        <w:pStyle w:val="Prrafodelista"/>
        <w:numPr>
          <w:ilvl w:val="0"/>
          <w:numId w:val="25"/>
        </w:numPr>
        <w:spacing w:before="65"/>
        <w:ind w:left="426" w:right="-20" w:hanging="284"/>
        <w:rPr>
          <w:rFonts w:asciiTheme="minorHAnsi" w:hAnsiTheme="minorHAnsi" w:cstheme="minorHAnsi"/>
          <w:b/>
          <w:bCs/>
          <w:sz w:val="20"/>
          <w:szCs w:val="18"/>
          <w:lang w:val="es-ES"/>
        </w:rPr>
      </w:pPr>
      <w:r w:rsidRPr="003F5D1A">
        <w:rPr>
          <w:rFonts w:asciiTheme="minorHAnsi" w:hAnsiTheme="minorHAnsi" w:cstheme="minorHAnsi"/>
          <w:b/>
          <w:bCs/>
          <w:sz w:val="20"/>
          <w:szCs w:val="20"/>
          <w:lang w:val="es-ES"/>
        </w:rPr>
        <w:t>Mitigación del cambio climático</w:t>
      </w:r>
      <w:r w:rsidRPr="003F5D1A">
        <w:rPr>
          <w:rFonts w:asciiTheme="minorHAnsi" w:hAnsiTheme="minorHAnsi" w:cstheme="minorHAnsi"/>
          <w:b/>
          <w:bCs/>
          <w:sz w:val="20"/>
          <w:szCs w:val="18"/>
          <w:lang w:val="es-ES"/>
        </w:rPr>
        <w:t>.</w:t>
      </w:r>
      <w:r w:rsidR="00246237" w:rsidRPr="003F5D1A">
        <w:rPr>
          <w:rFonts w:asciiTheme="minorHAnsi" w:hAnsiTheme="minorHAnsi" w:cstheme="minorHAnsi"/>
          <w:b/>
          <w:bCs/>
          <w:sz w:val="20"/>
          <w:szCs w:val="18"/>
          <w:lang w:val="es-ES"/>
        </w:rPr>
        <w:t xml:space="preserve"> </w:t>
      </w:r>
      <w:r w:rsidR="00246237" w:rsidRPr="003F5D1A">
        <w:rPr>
          <w:rFonts w:asciiTheme="minorHAnsi" w:hAnsiTheme="minorHAnsi" w:cstheme="minorHAnsi"/>
          <w:sz w:val="20"/>
          <w:szCs w:val="18"/>
          <w:lang w:val="es-ES"/>
        </w:rPr>
        <w:t>Se considera que una actividad causa un perjuicio significativo a este objetivo si da lugar a considerables emisiones de gases de efecto invernadero</w:t>
      </w:r>
    </w:p>
    <w:p w14:paraId="4CC25572" w14:textId="77777777" w:rsidR="007D542B" w:rsidRPr="00AB0DFF" w:rsidRDefault="007D542B" w:rsidP="0001314A">
      <w:pPr>
        <w:rPr>
          <w:rFonts w:asciiTheme="minorHAnsi" w:hAnsiTheme="minorHAnsi" w:cstheme="minorHAnsi"/>
          <w:lang w:val="es-ES"/>
        </w:rPr>
      </w:pPr>
    </w:p>
    <w:p w14:paraId="519545D5" w14:textId="42772BF8" w:rsidR="001765CF" w:rsidRDefault="00AD3D63" w:rsidP="003F5D1A">
      <w:pPr>
        <w:spacing w:before="1"/>
        <w:ind w:left="426" w:right="-20"/>
        <w:rPr>
          <w:rFonts w:asciiTheme="minorHAnsi" w:hAnsiTheme="minorHAnsi" w:cstheme="minorHAnsi"/>
          <w:lang w:val="es-ES"/>
        </w:rPr>
      </w:pPr>
      <w:r>
        <w:rPr>
          <w:rFonts w:asciiTheme="minorHAnsi" w:hAnsiTheme="minorHAnsi" w:cstheme="minorHAnsi"/>
          <w:lang w:val="es-ES"/>
        </w:rPr>
        <w:t>Los proyectos</w:t>
      </w:r>
      <w:r w:rsidR="007A42B1">
        <w:rPr>
          <w:rFonts w:asciiTheme="minorHAnsi" w:hAnsiTheme="minorHAnsi" w:cstheme="minorHAnsi"/>
          <w:lang w:val="es-ES"/>
        </w:rPr>
        <w:t xml:space="preserve"> incluid</w:t>
      </w:r>
      <w:r>
        <w:rPr>
          <w:rFonts w:asciiTheme="minorHAnsi" w:hAnsiTheme="minorHAnsi" w:cstheme="minorHAnsi"/>
          <w:lang w:val="es-ES"/>
        </w:rPr>
        <w:t>o</w:t>
      </w:r>
      <w:r w:rsidR="007A42B1">
        <w:rPr>
          <w:rFonts w:asciiTheme="minorHAnsi" w:hAnsiTheme="minorHAnsi" w:cstheme="minorHAnsi"/>
          <w:lang w:val="es-ES"/>
        </w:rPr>
        <w:t>s en la Medida 1</w:t>
      </w:r>
      <w:r w:rsidR="001F2053">
        <w:rPr>
          <w:rFonts w:asciiTheme="minorHAnsi" w:hAnsiTheme="minorHAnsi" w:cstheme="minorHAnsi"/>
          <w:lang w:val="es-ES"/>
        </w:rPr>
        <w:t>3</w:t>
      </w:r>
      <w:r w:rsidR="007A42B1">
        <w:rPr>
          <w:rFonts w:asciiTheme="minorHAnsi" w:hAnsiTheme="minorHAnsi" w:cstheme="minorHAnsi"/>
          <w:lang w:val="es-ES"/>
        </w:rPr>
        <w:t xml:space="preserve"> no tienen etiqueta climática y ambiental según el Reglamento 2021/241</w:t>
      </w:r>
      <w:r w:rsidR="00D54280">
        <w:rPr>
          <w:rFonts w:asciiTheme="minorHAnsi" w:hAnsiTheme="minorHAnsi" w:cstheme="minorHAnsi"/>
          <w:lang w:val="es-ES"/>
        </w:rPr>
        <w:t xml:space="preserve"> </w:t>
      </w:r>
      <w:bookmarkStart w:id="3" w:name="_Hlk123716348"/>
      <w:r w:rsidR="00D54280">
        <w:rPr>
          <w:rFonts w:asciiTheme="minorHAnsi" w:hAnsiTheme="minorHAnsi" w:cstheme="minorHAnsi"/>
          <w:lang w:val="es-ES"/>
        </w:rPr>
        <w:t>por el que se establece el MRR debido a que se considera que puede haber algún impacto o que la medida no contribuye significativamente a la mitigación del cambio climático</w:t>
      </w:r>
      <w:bookmarkEnd w:id="3"/>
      <w:r w:rsidR="00D54280">
        <w:rPr>
          <w:rFonts w:asciiTheme="minorHAnsi" w:hAnsiTheme="minorHAnsi" w:cstheme="minorHAnsi"/>
          <w:lang w:val="es-ES"/>
        </w:rPr>
        <w:t>.</w:t>
      </w:r>
      <w:r w:rsidR="00CE699C">
        <w:rPr>
          <w:rFonts w:asciiTheme="minorHAnsi" w:hAnsiTheme="minorHAnsi" w:cstheme="minorHAnsi"/>
          <w:lang w:val="es-ES"/>
        </w:rPr>
        <w:t xml:space="preserve"> </w:t>
      </w:r>
      <w:r w:rsidR="00775A81">
        <w:rPr>
          <w:rFonts w:asciiTheme="minorHAnsi" w:hAnsiTheme="minorHAnsi" w:cstheme="minorHAnsi"/>
          <w:lang w:val="es-ES"/>
        </w:rPr>
        <w:t>Según</w:t>
      </w:r>
      <w:r w:rsidR="003F23BA" w:rsidRPr="007464F6">
        <w:rPr>
          <w:rFonts w:asciiTheme="minorHAnsi" w:hAnsiTheme="minorHAnsi" w:cstheme="minorHAnsi"/>
          <w:lang w:val="es-ES"/>
        </w:rPr>
        <w:t xml:space="preserve"> la Guía Técnica de la Comisión sobre la aplicación del principio DNSH se requiere una breve justificación de </w:t>
      </w:r>
      <w:r>
        <w:rPr>
          <w:rFonts w:asciiTheme="minorHAnsi" w:hAnsiTheme="minorHAnsi" w:cstheme="minorHAnsi"/>
          <w:lang w:val="es-ES"/>
        </w:rPr>
        <w:t>que el proyecto</w:t>
      </w:r>
      <w:r w:rsidR="003F23BA" w:rsidRPr="007464F6">
        <w:rPr>
          <w:rFonts w:asciiTheme="minorHAnsi" w:hAnsiTheme="minorHAnsi" w:cstheme="minorHAnsi"/>
          <w:lang w:val="es-ES"/>
        </w:rPr>
        <w:t xml:space="preserve"> no causa un daño significativo a la </w:t>
      </w:r>
      <w:r w:rsidR="003F23BA">
        <w:rPr>
          <w:rFonts w:asciiTheme="minorHAnsi" w:hAnsiTheme="minorHAnsi" w:cstheme="minorHAnsi"/>
          <w:lang w:val="es-ES"/>
        </w:rPr>
        <w:t>mitigación del</w:t>
      </w:r>
      <w:r w:rsidR="003F23BA" w:rsidRPr="007464F6">
        <w:rPr>
          <w:rFonts w:asciiTheme="minorHAnsi" w:hAnsiTheme="minorHAnsi" w:cstheme="minorHAnsi"/>
          <w:lang w:val="es-ES"/>
        </w:rPr>
        <w:t xml:space="preserve"> cambio climático. </w:t>
      </w:r>
      <w:r w:rsidR="004D028F">
        <w:rPr>
          <w:rFonts w:asciiTheme="minorHAnsi" w:hAnsiTheme="minorHAnsi" w:cstheme="minorHAnsi"/>
          <w:lang w:val="es-ES"/>
        </w:rPr>
        <w:t>Esta justificación se desarrolla en el siguiente cuadro</w:t>
      </w:r>
      <w:r w:rsidR="00B90C79">
        <w:rPr>
          <w:rFonts w:asciiTheme="minorHAnsi" w:hAnsiTheme="minorHAnsi" w:cstheme="minorHAnsi"/>
          <w:lang w:val="es-ES"/>
        </w:rPr>
        <w:t>.</w:t>
      </w:r>
    </w:p>
    <w:p w14:paraId="12B7146C" w14:textId="77777777" w:rsidR="0001314A" w:rsidRPr="00AB0DFF" w:rsidRDefault="0001314A" w:rsidP="0001314A">
      <w:pPr>
        <w:spacing w:before="1"/>
        <w:ind w:left="334" w:right="-20"/>
        <w:rPr>
          <w:rFonts w:asciiTheme="minorHAnsi" w:hAnsiTheme="minorHAnsi" w:cstheme="minorHAnsi"/>
          <w:lang w:val="es-ES"/>
        </w:rPr>
      </w:pPr>
    </w:p>
    <w:tbl>
      <w:tblPr>
        <w:tblW w:w="9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0"/>
      </w:tblGrid>
      <w:tr w:rsidR="007023FF" w:rsidRPr="003F5D1A" w14:paraId="58F1E59D" w14:textId="77777777" w:rsidTr="003F5D1A">
        <w:trPr>
          <w:trHeight w:val="6398"/>
        </w:trPr>
        <w:tc>
          <w:tcPr>
            <w:tcW w:w="9910" w:type="dxa"/>
            <w:shd w:val="clear" w:color="auto" w:fill="auto"/>
          </w:tcPr>
          <w:p w14:paraId="0DE5F91D" w14:textId="56CE0E32" w:rsidR="00600A0D" w:rsidRDefault="005E1124" w:rsidP="00567082">
            <w:pPr>
              <w:ind w:right="72"/>
              <w:rPr>
                <w:rFonts w:asciiTheme="minorHAnsi" w:hAnsiTheme="minorHAnsi" w:cstheme="minorHAnsi"/>
                <w:color w:val="A6A6A6" w:themeColor="background1" w:themeShade="A6"/>
                <w:lang w:val="es-ES"/>
              </w:rPr>
            </w:pPr>
            <w:r w:rsidRPr="00E872D7">
              <w:rPr>
                <w:rFonts w:asciiTheme="minorHAnsi" w:hAnsiTheme="minorHAnsi" w:cstheme="minorHAnsi"/>
                <w:color w:val="A6A6A6" w:themeColor="background1" w:themeShade="A6"/>
                <w:lang w:val="es-ES"/>
              </w:rPr>
              <w:t>Desarrollar</w:t>
            </w:r>
            <w:r w:rsidR="003F53F9">
              <w:rPr>
                <w:rFonts w:asciiTheme="minorHAnsi" w:hAnsiTheme="minorHAnsi" w:cstheme="minorHAnsi"/>
                <w:color w:val="A6A6A6" w:themeColor="background1" w:themeShade="A6"/>
                <w:lang w:val="es-ES"/>
              </w:rPr>
              <w:t xml:space="preserve"> las siguientes ideas para justificar que no se produce un perjuicio significativo sobre este objetivo medioambiental</w:t>
            </w:r>
            <w:r w:rsidR="003A0240">
              <w:rPr>
                <w:rFonts w:asciiTheme="minorHAnsi" w:hAnsiTheme="minorHAnsi" w:cstheme="minorHAnsi"/>
                <w:color w:val="A6A6A6" w:themeColor="background1" w:themeShade="A6"/>
                <w:lang w:val="es-ES"/>
              </w:rPr>
              <w:t xml:space="preserve"> y que tiene un impacto previsible nulo o insignificante</w:t>
            </w:r>
            <w:r w:rsidR="003F53F9">
              <w:rPr>
                <w:rFonts w:asciiTheme="minorHAnsi" w:hAnsiTheme="minorHAnsi" w:cstheme="minorHAnsi"/>
                <w:color w:val="A6A6A6" w:themeColor="background1" w:themeShade="A6"/>
                <w:lang w:val="es-ES"/>
              </w:rPr>
              <w:t>:</w:t>
            </w:r>
          </w:p>
          <w:p w14:paraId="0686273F" w14:textId="782E3DCA" w:rsidR="00B368BC" w:rsidRDefault="00B368BC" w:rsidP="005E1124">
            <w:pPr>
              <w:pStyle w:val="Prrafodelista"/>
              <w:numPr>
                <w:ilvl w:val="0"/>
                <w:numId w:val="6"/>
              </w:numPr>
              <w:ind w:right="72"/>
              <w:jc w:val="both"/>
              <w:rPr>
                <w:rFonts w:asciiTheme="minorHAnsi" w:hAnsiTheme="minorHAnsi" w:cstheme="minorHAnsi"/>
                <w:color w:val="A6A6A6" w:themeColor="background1" w:themeShade="A6"/>
                <w:sz w:val="20"/>
                <w:szCs w:val="20"/>
                <w:lang w:val="es-ES"/>
              </w:rPr>
            </w:pPr>
            <w:r w:rsidRPr="00B368BC">
              <w:rPr>
                <w:rFonts w:asciiTheme="minorHAnsi" w:hAnsiTheme="minorHAnsi" w:cstheme="minorHAnsi"/>
                <w:color w:val="A6A6A6" w:themeColor="background1" w:themeShade="A6"/>
                <w:sz w:val="20"/>
                <w:szCs w:val="20"/>
                <w:lang w:val="es-ES"/>
              </w:rPr>
              <w:t>El objetivo de esta línea es, así, financiar acciones de apoyo a la digitalización y optimización de procesos en centros de transporte de mercancías intermodales (tanto ferroviarios como portuarios).</w:t>
            </w:r>
          </w:p>
          <w:p w14:paraId="7B58CFBA" w14:textId="698CB8B7" w:rsidR="001F2053" w:rsidRDefault="001F2053" w:rsidP="005E1124">
            <w:pPr>
              <w:pStyle w:val="Prrafodelista"/>
              <w:numPr>
                <w:ilvl w:val="0"/>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La digitalización y optimización de procesos en los centros de transporte de mercancías intermodales, permite planificar de manera eficiente los movimientos de carga y descarga, minimizando de esta manera dichos movimientos, reducir el tiempo del transporte, y por lo tanto la emisión de gases de efecto invernadero durante las operaciones</w:t>
            </w:r>
            <w:r w:rsidR="00B368BC">
              <w:rPr>
                <w:rFonts w:asciiTheme="minorHAnsi" w:hAnsiTheme="minorHAnsi" w:cstheme="minorHAnsi"/>
                <w:color w:val="A6A6A6" w:themeColor="background1" w:themeShade="A6"/>
                <w:sz w:val="20"/>
                <w:szCs w:val="20"/>
                <w:lang w:val="es-ES"/>
              </w:rPr>
              <w:t xml:space="preserve"> de manera indirecta</w:t>
            </w:r>
            <w:r>
              <w:rPr>
                <w:rFonts w:asciiTheme="minorHAnsi" w:hAnsiTheme="minorHAnsi" w:cstheme="minorHAnsi"/>
                <w:color w:val="A6A6A6" w:themeColor="background1" w:themeShade="A6"/>
                <w:sz w:val="20"/>
                <w:szCs w:val="20"/>
                <w:lang w:val="es-ES"/>
              </w:rPr>
              <w:t xml:space="preserve">. </w:t>
            </w:r>
          </w:p>
          <w:p w14:paraId="56972CB4" w14:textId="30A12E02" w:rsidR="00564B3B" w:rsidRDefault="00564B3B" w:rsidP="005E1124">
            <w:pPr>
              <w:pStyle w:val="Prrafodelista"/>
              <w:numPr>
                <w:ilvl w:val="0"/>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 xml:space="preserve">Además permite potenciar el transporte de mercancías por medios más sostenibles ( ferroviario y portuario) para ayudar a reducir las emisiones de GEI respecto al transporte por carretera ( el ferrocarril </w:t>
            </w:r>
            <w:r w:rsidRPr="00564B3B">
              <w:rPr>
                <w:rFonts w:asciiTheme="minorHAnsi" w:hAnsiTheme="minorHAnsi" w:cstheme="minorHAnsi"/>
                <w:color w:val="A6A6A6" w:themeColor="background1" w:themeShade="A6"/>
                <w:sz w:val="20"/>
                <w:szCs w:val="20"/>
                <w:lang w:val="es-ES"/>
              </w:rPr>
              <w:t>emite por unidad de transporte-km casi doce veces menos emisiones directas que la carretera</w:t>
            </w:r>
            <w:r>
              <w:rPr>
                <w:rFonts w:asciiTheme="minorHAnsi" w:hAnsiTheme="minorHAnsi" w:cstheme="minorHAnsi"/>
                <w:color w:val="A6A6A6" w:themeColor="background1" w:themeShade="A6"/>
                <w:sz w:val="20"/>
                <w:szCs w:val="20"/>
                <w:lang w:val="es-ES"/>
              </w:rPr>
              <w:t>).</w:t>
            </w:r>
          </w:p>
          <w:p w14:paraId="436119D3" w14:textId="12E0A2D6" w:rsidR="00902469" w:rsidRDefault="00902469" w:rsidP="005E1124">
            <w:pPr>
              <w:pStyle w:val="Prrafodelista"/>
              <w:numPr>
                <w:ilvl w:val="0"/>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 xml:space="preserve">En base a estudios </w:t>
            </w:r>
            <w:r w:rsidR="00564B3B">
              <w:rPr>
                <w:rFonts w:asciiTheme="minorHAnsi" w:hAnsiTheme="minorHAnsi" w:cstheme="minorHAnsi"/>
                <w:color w:val="A6A6A6" w:themeColor="background1" w:themeShade="A6"/>
                <w:sz w:val="20"/>
                <w:szCs w:val="20"/>
                <w:lang w:val="es-ES"/>
              </w:rPr>
              <w:t>disponibles</w:t>
            </w:r>
            <w:r>
              <w:rPr>
                <w:rFonts w:asciiTheme="minorHAnsi" w:hAnsiTheme="minorHAnsi" w:cstheme="minorHAnsi"/>
                <w:color w:val="A6A6A6" w:themeColor="background1" w:themeShade="A6"/>
                <w:sz w:val="20"/>
                <w:szCs w:val="20"/>
                <w:lang w:val="es-ES"/>
              </w:rPr>
              <w:t xml:space="preserve"> (citar fuentes como, por ejemplo, estudios de demanda específicos) se ha de indicar, </w:t>
            </w:r>
          </w:p>
          <w:p w14:paraId="29E5DE1E" w14:textId="5EF7F55C" w:rsidR="00564B3B" w:rsidRDefault="00564B3B" w:rsidP="007464F6">
            <w:pPr>
              <w:pStyle w:val="Prrafodelista"/>
              <w:numPr>
                <w:ilvl w:val="1"/>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Mejora esperada en la eficiencia del transporte</w:t>
            </w:r>
          </w:p>
          <w:p w14:paraId="33B45889" w14:textId="4ED3AECD" w:rsidR="00902469" w:rsidRDefault="00902469" w:rsidP="007464F6">
            <w:pPr>
              <w:pStyle w:val="Prrafodelista"/>
              <w:numPr>
                <w:ilvl w:val="1"/>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La reducción de los tiempos de espera y transbordo de mercancías entre los distintos modos</w:t>
            </w:r>
          </w:p>
          <w:p w14:paraId="44A46BF4" w14:textId="2F98A000" w:rsidR="00902469" w:rsidRDefault="00902469" w:rsidP="007464F6">
            <w:pPr>
              <w:pStyle w:val="Prrafodelista"/>
              <w:numPr>
                <w:ilvl w:val="1"/>
                <w:numId w:val="6"/>
              </w:numPr>
              <w:ind w:right="72"/>
              <w:jc w:val="both"/>
              <w:rPr>
                <w:rFonts w:asciiTheme="minorHAnsi" w:hAnsiTheme="minorHAnsi" w:cstheme="minorHAnsi"/>
                <w:color w:val="A6A6A6" w:themeColor="background1" w:themeShade="A6"/>
                <w:sz w:val="20"/>
                <w:szCs w:val="20"/>
                <w:lang w:val="es-ES"/>
              </w:rPr>
            </w:pPr>
            <w:r>
              <w:rPr>
                <w:rFonts w:asciiTheme="minorHAnsi" w:hAnsiTheme="minorHAnsi" w:cstheme="minorHAnsi"/>
                <w:color w:val="A6A6A6" w:themeColor="background1" w:themeShade="A6"/>
                <w:sz w:val="20"/>
                <w:szCs w:val="20"/>
                <w:lang w:val="es-ES"/>
              </w:rPr>
              <w:t xml:space="preserve">Reducción de </w:t>
            </w:r>
            <w:proofErr w:type="spellStart"/>
            <w:r>
              <w:rPr>
                <w:rFonts w:asciiTheme="minorHAnsi" w:hAnsiTheme="minorHAnsi" w:cstheme="minorHAnsi"/>
                <w:color w:val="A6A6A6" w:themeColor="background1" w:themeShade="A6"/>
                <w:sz w:val="20"/>
                <w:szCs w:val="20"/>
                <w:lang w:val="es-ES"/>
              </w:rPr>
              <w:t>veh</w:t>
            </w:r>
            <w:proofErr w:type="spellEnd"/>
            <w:r>
              <w:rPr>
                <w:rFonts w:asciiTheme="minorHAnsi" w:hAnsiTheme="minorHAnsi" w:cstheme="minorHAnsi"/>
                <w:color w:val="A6A6A6" w:themeColor="background1" w:themeShade="A6"/>
                <w:sz w:val="20"/>
                <w:szCs w:val="20"/>
                <w:lang w:val="es-ES"/>
              </w:rPr>
              <w:t>-km recorridos en modos contaminantes mediante la gestión inteligente del tráfico</w:t>
            </w:r>
          </w:p>
          <w:p w14:paraId="1B14EF3C" w14:textId="77C3F6FB" w:rsidR="005E1124" w:rsidRPr="004D028F" w:rsidRDefault="005E1124" w:rsidP="004D028F">
            <w:pPr>
              <w:pStyle w:val="Prrafodelista"/>
              <w:numPr>
                <w:ilvl w:val="0"/>
                <w:numId w:val="6"/>
              </w:numPr>
              <w:ind w:right="72"/>
              <w:jc w:val="both"/>
              <w:rPr>
                <w:rFonts w:asciiTheme="minorHAnsi" w:hAnsiTheme="minorHAnsi" w:cs="Arial"/>
                <w:color w:val="A6A6A6" w:themeColor="background1" w:themeShade="A6"/>
                <w:sz w:val="20"/>
                <w:szCs w:val="20"/>
                <w:lang w:val="es-ES"/>
              </w:rPr>
            </w:pPr>
            <w:r w:rsidRPr="007464F6">
              <w:rPr>
                <w:rFonts w:asciiTheme="minorHAnsi" w:hAnsiTheme="minorHAnsi" w:cs="Arial"/>
                <w:color w:val="A6A6A6" w:themeColor="background1" w:themeShade="A6"/>
                <w:sz w:val="20"/>
                <w:szCs w:val="20"/>
                <w:lang w:val="es-ES"/>
              </w:rPr>
              <w:t>La gestión inteligente del transporte, así como el desarrollo de plataformas de datos en dichos sistemas, les dotarán de robustez, flexibilidad y versatilidad para adaptar la movilidad a futuros escenarios derivados del cambio climático.</w:t>
            </w:r>
          </w:p>
          <w:p w14:paraId="2EC450CB" w14:textId="70DEA926" w:rsidR="005E1124" w:rsidRPr="007464F6" w:rsidRDefault="005E1124" w:rsidP="005E1124">
            <w:pPr>
              <w:pStyle w:val="Prrafodelista"/>
              <w:numPr>
                <w:ilvl w:val="0"/>
                <w:numId w:val="6"/>
              </w:numPr>
              <w:rPr>
                <w:rFonts w:asciiTheme="minorHAnsi" w:hAnsiTheme="minorHAnsi" w:cs="Arial"/>
                <w:color w:val="A6A6A6" w:themeColor="background1" w:themeShade="A6"/>
                <w:sz w:val="20"/>
                <w:szCs w:val="20"/>
                <w:lang w:val="es-ES"/>
              </w:rPr>
            </w:pPr>
            <w:r w:rsidRPr="007464F6">
              <w:rPr>
                <w:rFonts w:asciiTheme="minorHAnsi" w:hAnsiTheme="minorHAnsi" w:cs="Arial"/>
                <w:color w:val="A6A6A6" w:themeColor="background1" w:themeShade="A6"/>
                <w:sz w:val="20"/>
                <w:szCs w:val="20"/>
                <w:lang w:val="es-ES"/>
              </w:rPr>
              <w:t xml:space="preserve">Cómo se mejora en eficiencia energética. Cuantificar el ahorro del consumo de combustible fósil que supondría </w:t>
            </w:r>
            <w:r w:rsidR="00AD3D63">
              <w:rPr>
                <w:rFonts w:asciiTheme="minorHAnsi" w:hAnsiTheme="minorHAnsi" w:cs="Arial"/>
                <w:color w:val="A6A6A6" w:themeColor="background1" w:themeShade="A6"/>
                <w:sz w:val="20"/>
                <w:szCs w:val="20"/>
                <w:lang w:val="es-ES"/>
              </w:rPr>
              <w:t>este proyecto</w:t>
            </w:r>
            <w:r w:rsidRPr="007464F6">
              <w:rPr>
                <w:rFonts w:asciiTheme="minorHAnsi" w:hAnsiTheme="minorHAnsi" w:cs="Arial"/>
                <w:color w:val="A6A6A6" w:themeColor="background1" w:themeShade="A6"/>
                <w:sz w:val="20"/>
                <w:szCs w:val="20"/>
                <w:lang w:val="es-ES"/>
              </w:rPr>
              <w:t>.</w:t>
            </w:r>
          </w:p>
          <w:p w14:paraId="16A7F426" w14:textId="22F48B59" w:rsidR="00324656" w:rsidRDefault="00324656" w:rsidP="007464F6">
            <w:pPr>
              <w:pStyle w:val="Prrafodelista"/>
              <w:ind w:right="72"/>
              <w:rPr>
                <w:rFonts w:asciiTheme="minorHAnsi" w:hAnsiTheme="minorHAnsi" w:cstheme="minorHAnsi"/>
                <w:color w:val="A6A6A6" w:themeColor="background1" w:themeShade="A6"/>
                <w:lang w:val="es-ES"/>
              </w:rPr>
            </w:pPr>
          </w:p>
          <w:p w14:paraId="49CD02D1" w14:textId="290C11C4" w:rsidR="00DF727E" w:rsidRPr="007464F6" w:rsidRDefault="00DF727E" w:rsidP="00324656">
            <w:pPr>
              <w:ind w:right="72"/>
              <w:rPr>
                <w:rFonts w:asciiTheme="minorHAnsi" w:hAnsiTheme="minorHAnsi" w:cstheme="minorHAnsi"/>
                <w:color w:val="A6A6A6" w:themeColor="background1" w:themeShade="A6"/>
                <w:lang w:val="es-ES"/>
              </w:rPr>
            </w:pPr>
            <w:r w:rsidRPr="00CE699C">
              <w:rPr>
                <w:rFonts w:asciiTheme="minorHAnsi" w:hAnsiTheme="minorHAnsi" w:cstheme="minorHAnsi"/>
                <w:color w:val="A6A6A6" w:themeColor="background1" w:themeShade="A6"/>
                <w:szCs w:val="20"/>
                <w:lang w:val="es-ES"/>
              </w:rPr>
              <w:t xml:space="preserve">Si a través de esta evaluación proporcionada se considera </w:t>
            </w:r>
            <w:r w:rsidR="00AD3D63">
              <w:rPr>
                <w:rFonts w:asciiTheme="minorHAnsi" w:hAnsiTheme="minorHAnsi" w:cstheme="minorHAnsi"/>
                <w:color w:val="A6A6A6" w:themeColor="background1" w:themeShade="A6"/>
                <w:szCs w:val="20"/>
                <w:lang w:val="es-ES"/>
              </w:rPr>
              <w:t>que el proyecto</w:t>
            </w:r>
            <w:r w:rsidRPr="00CE699C">
              <w:rPr>
                <w:rFonts w:asciiTheme="minorHAnsi" w:hAnsiTheme="minorHAnsi" w:cstheme="minorHAnsi"/>
                <w:color w:val="A6A6A6" w:themeColor="background1" w:themeShade="A6"/>
                <w:szCs w:val="20"/>
                <w:lang w:val="es-ES"/>
              </w:rPr>
              <w:t xml:space="preserve"> puede tener algún impacto significativo en cuanto a la mitigación del cambio cl</w:t>
            </w:r>
            <w:r w:rsidRPr="00D601EB">
              <w:rPr>
                <w:rFonts w:asciiTheme="minorHAnsi" w:hAnsiTheme="minorHAnsi" w:cstheme="minorHAnsi"/>
                <w:color w:val="A6A6A6" w:themeColor="background1" w:themeShade="A6"/>
                <w:szCs w:val="20"/>
                <w:lang w:val="es-ES"/>
              </w:rPr>
              <w:t xml:space="preserve">imático, se deberá realizar una evaluación sólida y detallada en base a la Parte 2 del Anexo I de la </w:t>
            </w:r>
            <w:r w:rsidRPr="007464F6">
              <w:rPr>
                <w:rFonts w:asciiTheme="minorHAnsi" w:hAnsiTheme="minorHAnsi" w:cstheme="minorHAnsi"/>
                <w:color w:val="A6A6A6" w:themeColor="background1" w:themeShade="A6"/>
                <w:szCs w:val="20"/>
                <w:lang w:val="es-ES"/>
              </w:rPr>
              <w:t>Guía Técnica sobre la aplicación del principio de no causar un perjuicio significativo</w:t>
            </w:r>
            <w:r w:rsidR="00E872D7">
              <w:rPr>
                <w:rFonts w:asciiTheme="minorHAnsi" w:hAnsiTheme="minorHAnsi" w:cstheme="minorHAnsi"/>
                <w:color w:val="A6A6A6" w:themeColor="background1" w:themeShade="A6"/>
                <w:szCs w:val="20"/>
                <w:lang w:val="es-ES"/>
              </w:rPr>
              <w:t>.</w:t>
            </w:r>
          </w:p>
        </w:tc>
      </w:tr>
    </w:tbl>
    <w:p w14:paraId="7CE71D8A" w14:textId="77777777" w:rsidR="005D1887" w:rsidRPr="00AB0DFF" w:rsidRDefault="005D1887">
      <w:pPr>
        <w:jc w:val="left"/>
        <w:rPr>
          <w:rFonts w:asciiTheme="minorHAnsi" w:hAnsiTheme="minorHAnsi" w:cstheme="minorHAnsi"/>
          <w:b/>
          <w:bCs/>
          <w:szCs w:val="20"/>
          <w:lang w:val="es-ES"/>
        </w:rPr>
      </w:pPr>
    </w:p>
    <w:p w14:paraId="6A8817C2" w14:textId="6DA2F430" w:rsidR="002B5DA3" w:rsidRPr="003F5D1A" w:rsidRDefault="002B5DA3" w:rsidP="003F5D1A">
      <w:pPr>
        <w:pStyle w:val="Prrafodelista"/>
        <w:numPr>
          <w:ilvl w:val="0"/>
          <w:numId w:val="25"/>
        </w:numPr>
        <w:spacing w:before="65"/>
        <w:ind w:left="426" w:right="-20" w:hanging="284"/>
        <w:jc w:val="both"/>
        <w:rPr>
          <w:rFonts w:asciiTheme="minorHAnsi" w:hAnsiTheme="minorHAnsi" w:cstheme="minorHAnsi"/>
          <w:b/>
          <w:bCs/>
          <w:sz w:val="20"/>
          <w:szCs w:val="20"/>
          <w:lang w:val="es-ES"/>
        </w:rPr>
      </w:pPr>
      <w:r w:rsidRPr="003F5D1A">
        <w:rPr>
          <w:rFonts w:asciiTheme="minorHAnsi" w:hAnsiTheme="minorHAnsi" w:cstheme="minorHAnsi"/>
          <w:b/>
          <w:bCs/>
          <w:sz w:val="20"/>
          <w:szCs w:val="20"/>
          <w:lang w:val="es-ES"/>
        </w:rPr>
        <w:t>Adaptación al cambio climático</w:t>
      </w:r>
      <w:r w:rsidR="00F27FC2" w:rsidRPr="003F5D1A">
        <w:rPr>
          <w:rFonts w:asciiTheme="minorHAnsi" w:hAnsiTheme="minorHAnsi" w:cstheme="minorHAnsi"/>
          <w:b/>
          <w:bCs/>
          <w:sz w:val="20"/>
          <w:szCs w:val="20"/>
          <w:lang w:val="es-ES"/>
        </w:rPr>
        <w:t xml:space="preserve">. </w:t>
      </w:r>
      <w:r w:rsidR="00F27FC2" w:rsidRPr="003F5D1A">
        <w:rPr>
          <w:rFonts w:asciiTheme="minorHAnsi" w:hAnsiTheme="minorHAnsi" w:cstheme="minorHAnsi"/>
          <w:sz w:val="20"/>
          <w:szCs w:val="20"/>
          <w:lang w:val="es-ES"/>
        </w:rPr>
        <w:t>Se considera que una actividad causa un perjuicio significativo a este objetivo sin provoca un aumento de los efectos adversos de las condiciones climáticas actuales y de las previstas al futuro.</w:t>
      </w:r>
    </w:p>
    <w:p w14:paraId="49A2C411" w14:textId="77777777" w:rsidR="006618E6" w:rsidRPr="003F5D1A" w:rsidRDefault="006618E6" w:rsidP="003F5D1A">
      <w:pPr>
        <w:spacing w:before="1"/>
        <w:ind w:left="334" w:right="-20"/>
        <w:rPr>
          <w:rFonts w:asciiTheme="minorHAnsi" w:hAnsiTheme="minorHAnsi" w:cstheme="minorHAnsi"/>
          <w:lang w:val="es-ES"/>
        </w:rPr>
      </w:pPr>
    </w:p>
    <w:p w14:paraId="21E16A53" w14:textId="4F124287" w:rsidR="006618E6" w:rsidRPr="003F5D1A" w:rsidRDefault="00F27FC2" w:rsidP="003F5D1A">
      <w:pPr>
        <w:spacing w:before="1"/>
        <w:ind w:left="426" w:right="-20"/>
        <w:rPr>
          <w:rFonts w:asciiTheme="minorHAnsi" w:hAnsiTheme="minorHAnsi" w:cstheme="minorHAnsi"/>
          <w:lang w:val="es-ES"/>
        </w:rPr>
      </w:pPr>
      <w:r w:rsidRPr="003F5D1A">
        <w:rPr>
          <w:rFonts w:asciiTheme="minorHAnsi" w:hAnsiTheme="minorHAnsi" w:cstheme="minorHAnsi"/>
          <w:lang w:val="es-ES"/>
        </w:rPr>
        <w:t xml:space="preserve">Según la Guía Técnica de la Comisión sobre la aplicación del principio DNSH se requiere una breve justificación de </w:t>
      </w:r>
      <w:r w:rsidR="00AD3D63" w:rsidRPr="003F5D1A">
        <w:rPr>
          <w:rFonts w:asciiTheme="minorHAnsi" w:hAnsiTheme="minorHAnsi" w:cstheme="minorHAnsi"/>
          <w:lang w:val="es-ES"/>
        </w:rPr>
        <w:t>que el proyecto</w:t>
      </w:r>
      <w:r w:rsidRPr="003F5D1A">
        <w:rPr>
          <w:rFonts w:asciiTheme="minorHAnsi" w:hAnsiTheme="minorHAnsi" w:cstheme="minorHAnsi"/>
          <w:lang w:val="es-ES"/>
        </w:rPr>
        <w:t xml:space="preserve"> no causa un daño significativo a la adaptación al cambio climático. Esta justificación se desarrolla en el siguiente cuadro</w:t>
      </w:r>
      <w:r w:rsidR="00B90C79" w:rsidRPr="003F5D1A">
        <w:rPr>
          <w:rFonts w:asciiTheme="minorHAnsi" w:hAnsiTheme="minorHAnsi" w:cstheme="minorHAnsi"/>
          <w:lang w:val="es-ES"/>
        </w:rPr>
        <w:t>.</w:t>
      </w:r>
    </w:p>
    <w:p w14:paraId="68F51269" w14:textId="77777777" w:rsidR="002B5DA3" w:rsidRPr="00AB0DFF" w:rsidRDefault="002B5DA3" w:rsidP="002B5DA3">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7023FF" w:rsidRPr="003F5D1A" w14:paraId="79FFDA57" w14:textId="77777777" w:rsidTr="002B5DA3">
        <w:trPr>
          <w:trHeight w:val="859"/>
        </w:trPr>
        <w:tc>
          <w:tcPr>
            <w:tcW w:w="9803" w:type="dxa"/>
            <w:shd w:val="clear" w:color="auto" w:fill="auto"/>
          </w:tcPr>
          <w:p w14:paraId="5F6BF045" w14:textId="706D8A11" w:rsidR="003A0240" w:rsidRPr="007464F6" w:rsidRDefault="003A0240" w:rsidP="003A0240">
            <w:pPr>
              <w:ind w:right="72"/>
              <w:rPr>
                <w:rFonts w:asciiTheme="minorHAnsi" w:hAnsiTheme="minorHAnsi" w:cs="Arial"/>
                <w:color w:val="A6A6A6" w:themeColor="background1" w:themeShade="A6"/>
                <w:szCs w:val="22"/>
                <w:lang w:val="es-ES"/>
              </w:rPr>
            </w:pPr>
            <w:r w:rsidRPr="007464F6">
              <w:rPr>
                <w:rFonts w:asciiTheme="minorHAnsi" w:hAnsiTheme="minorHAnsi" w:cs="Arial"/>
                <w:color w:val="A6A6A6" w:themeColor="background1" w:themeShade="A6"/>
                <w:szCs w:val="22"/>
                <w:lang w:val="es-ES"/>
              </w:rPr>
              <w:t xml:space="preserve">Dada su naturaleza, </w:t>
            </w:r>
            <w:r w:rsidRPr="00564B3B">
              <w:rPr>
                <w:rFonts w:asciiTheme="minorHAnsi" w:hAnsiTheme="minorHAnsi" w:cs="Arial"/>
                <w:color w:val="A6A6A6" w:themeColor="background1" w:themeShade="A6"/>
                <w:szCs w:val="22"/>
                <w:u w:val="single"/>
                <w:lang w:val="es-ES"/>
              </w:rPr>
              <w:t>la medida tiene un impacto previsible nulo o insignificante sobre el objetivo de adaptación al cambio climático</w:t>
            </w:r>
            <w:r>
              <w:rPr>
                <w:rFonts w:asciiTheme="minorHAnsi" w:hAnsiTheme="minorHAnsi" w:cs="Arial"/>
                <w:color w:val="A6A6A6" w:themeColor="background1" w:themeShade="A6"/>
                <w:szCs w:val="22"/>
                <w:lang w:val="es-ES"/>
              </w:rPr>
              <w:t>, ya que no se modifica la exposición ni la vulnerabilidad de infraestructuras o activos a las condiciones climática</w:t>
            </w:r>
            <w:r w:rsidR="00775A81">
              <w:rPr>
                <w:rFonts w:asciiTheme="minorHAnsi" w:hAnsiTheme="minorHAnsi" w:cs="Arial"/>
                <w:color w:val="A6A6A6" w:themeColor="background1" w:themeShade="A6"/>
                <w:szCs w:val="22"/>
                <w:lang w:val="es-ES"/>
              </w:rPr>
              <w:t>s actuales o futuras.</w:t>
            </w:r>
          </w:p>
          <w:p w14:paraId="7FF5FCE7" w14:textId="77777777" w:rsidR="00E900E3" w:rsidRDefault="00E900E3" w:rsidP="00E900E3">
            <w:pPr>
              <w:ind w:right="72"/>
              <w:rPr>
                <w:rFonts w:asciiTheme="minorHAnsi" w:hAnsiTheme="minorHAnsi" w:cs="Arial"/>
                <w:color w:val="A6A6A6" w:themeColor="background1" w:themeShade="A6"/>
                <w:szCs w:val="22"/>
                <w:lang w:val="es-ES"/>
              </w:rPr>
            </w:pPr>
          </w:p>
          <w:p w14:paraId="501E77B4" w14:textId="3555C6CE" w:rsidR="00E900E3" w:rsidRPr="007464F6" w:rsidRDefault="00775A81" w:rsidP="00E900E3">
            <w:pPr>
              <w:ind w:right="72"/>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 xml:space="preserve">No obstante, </w:t>
            </w:r>
            <w:r w:rsidR="00564B3B">
              <w:rPr>
                <w:rFonts w:asciiTheme="minorHAnsi" w:hAnsiTheme="minorHAnsi" w:cs="Arial"/>
                <w:color w:val="A6A6A6" w:themeColor="background1" w:themeShade="A6"/>
                <w:szCs w:val="22"/>
                <w:lang w:val="es-ES"/>
              </w:rPr>
              <w:t xml:space="preserve">y en caso de que se considere oportuno, </w:t>
            </w:r>
            <w:r>
              <w:rPr>
                <w:rFonts w:asciiTheme="minorHAnsi" w:hAnsiTheme="minorHAnsi" w:cs="Arial"/>
                <w:color w:val="A6A6A6" w:themeColor="background1" w:themeShade="A6"/>
                <w:szCs w:val="22"/>
                <w:lang w:val="es-ES"/>
              </w:rPr>
              <w:t xml:space="preserve">a </w:t>
            </w:r>
            <w:r w:rsidR="00E900E3" w:rsidRPr="007464F6">
              <w:rPr>
                <w:rFonts w:asciiTheme="minorHAnsi" w:hAnsiTheme="minorHAnsi" w:cs="Arial"/>
                <w:color w:val="A6A6A6" w:themeColor="background1" w:themeShade="A6"/>
                <w:szCs w:val="22"/>
                <w:lang w:val="es-ES"/>
              </w:rPr>
              <w:t>modo de ejemplo se p</w:t>
            </w:r>
            <w:r w:rsidR="00564B3B">
              <w:rPr>
                <w:rFonts w:asciiTheme="minorHAnsi" w:hAnsiTheme="minorHAnsi" w:cs="Arial"/>
                <w:color w:val="A6A6A6" w:themeColor="background1" w:themeShade="A6"/>
                <w:szCs w:val="22"/>
                <w:lang w:val="es-ES"/>
              </w:rPr>
              <w:t xml:space="preserve">odrían </w:t>
            </w:r>
            <w:r w:rsidR="00E900E3" w:rsidRPr="007464F6">
              <w:rPr>
                <w:rFonts w:asciiTheme="minorHAnsi" w:hAnsiTheme="minorHAnsi" w:cs="Arial"/>
                <w:color w:val="A6A6A6" w:themeColor="background1" w:themeShade="A6"/>
                <w:szCs w:val="22"/>
                <w:lang w:val="es-ES"/>
              </w:rPr>
              <w:t xml:space="preserve">desarrollar las siguientes ideas: </w:t>
            </w:r>
          </w:p>
          <w:p w14:paraId="1A1988AD" w14:textId="71F0AAC3" w:rsidR="00775A81" w:rsidRPr="007464F6" w:rsidRDefault="00775A81" w:rsidP="00775A81">
            <w:pPr>
              <w:pStyle w:val="Prrafodelista"/>
              <w:numPr>
                <w:ilvl w:val="0"/>
                <w:numId w:val="7"/>
              </w:numPr>
              <w:ind w:right="72"/>
              <w:jc w:val="both"/>
              <w:rPr>
                <w:rFonts w:asciiTheme="minorHAnsi" w:hAnsiTheme="minorHAnsi" w:cs="Arial"/>
                <w:color w:val="A6A6A6" w:themeColor="background1" w:themeShade="A6"/>
                <w:sz w:val="20"/>
                <w:szCs w:val="20"/>
                <w:lang w:val="es-ES"/>
              </w:rPr>
            </w:pPr>
            <w:r w:rsidRPr="007464F6">
              <w:rPr>
                <w:rFonts w:asciiTheme="minorHAnsi" w:hAnsiTheme="minorHAnsi" w:cs="Arial"/>
                <w:color w:val="A6A6A6" w:themeColor="background1" w:themeShade="A6"/>
                <w:sz w:val="20"/>
                <w:szCs w:val="20"/>
                <w:lang w:val="es-ES"/>
              </w:rPr>
              <w:t>Condiciones particulares de diseño en el que se tengan en cuenta los posibles efectos adversos del cambio climático y sus proyecciones a futuro, por ejemplo: mencionar soluciones de adaptación o que reduzcan riesgos de efectos adversos del cambio climático (vientos, episodios de lluvia extrema, olas de calor, etc.)</w:t>
            </w:r>
            <w:r w:rsidR="00564B3B">
              <w:rPr>
                <w:rFonts w:asciiTheme="minorHAnsi" w:hAnsiTheme="minorHAnsi" w:cs="Arial"/>
                <w:color w:val="A6A6A6" w:themeColor="background1" w:themeShade="A6"/>
                <w:sz w:val="20"/>
                <w:szCs w:val="20"/>
                <w:lang w:val="es-ES"/>
              </w:rPr>
              <w:t xml:space="preserve"> para equipamiento  en exteriores (cableado, equipos solares, etc.)</w:t>
            </w:r>
          </w:p>
          <w:p w14:paraId="609D1BE1" w14:textId="4CBBC108" w:rsidR="00775A81" w:rsidRDefault="00775A81" w:rsidP="00775A81">
            <w:pPr>
              <w:pStyle w:val="Prrafodelista"/>
              <w:numPr>
                <w:ilvl w:val="0"/>
                <w:numId w:val="7"/>
              </w:numPr>
              <w:jc w:val="both"/>
              <w:rPr>
                <w:rFonts w:asciiTheme="minorHAnsi" w:hAnsiTheme="minorHAnsi" w:cs="Arial"/>
                <w:color w:val="A6A6A6" w:themeColor="background1" w:themeShade="A6"/>
                <w:sz w:val="20"/>
                <w:szCs w:val="20"/>
              </w:rPr>
            </w:pPr>
            <w:proofErr w:type="spellStart"/>
            <w:r w:rsidRPr="007464F6">
              <w:rPr>
                <w:rFonts w:asciiTheme="minorHAnsi" w:hAnsiTheme="minorHAnsi" w:cs="Arial"/>
                <w:color w:val="A6A6A6" w:themeColor="background1" w:themeShade="A6"/>
                <w:sz w:val="20"/>
                <w:szCs w:val="20"/>
              </w:rPr>
              <w:t>Otros</w:t>
            </w:r>
            <w:proofErr w:type="spellEnd"/>
            <w:r w:rsidRPr="007464F6">
              <w:rPr>
                <w:rFonts w:asciiTheme="minorHAnsi" w:hAnsiTheme="minorHAnsi" w:cs="Arial"/>
                <w:color w:val="A6A6A6" w:themeColor="background1" w:themeShade="A6"/>
                <w:sz w:val="20"/>
                <w:szCs w:val="20"/>
              </w:rPr>
              <w:t>.</w:t>
            </w:r>
          </w:p>
          <w:p w14:paraId="59E93FA0" w14:textId="77777777" w:rsidR="00775A81" w:rsidRPr="007464F6" w:rsidRDefault="00775A81" w:rsidP="007464F6">
            <w:pPr>
              <w:pStyle w:val="Prrafodelista"/>
              <w:jc w:val="both"/>
              <w:rPr>
                <w:rFonts w:asciiTheme="minorHAnsi" w:hAnsiTheme="minorHAnsi" w:cs="Arial"/>
                <w:color w:val="A6A6A6" w:themeColor="background1" w:themeShade="A6"/>
                <w:sz w:val="20"/>
                <w:szCs w:val="20"/>
              </w:rPr>
            </w:pPr>
          </w:p>
          <w:p w14:paraId="678A2251" w14:textId="0A8F02F9" w:rsidR="0031472C" w:rsidRPr="007464F6" w:rsidRDefault="0031472C" w:rsidP="0031472C">
            <w:pPr>
              <w:ind w:right="72"/>
              <w:rPr>
                <w:rFonts w:asciiTheme="minorHAnsi" w:hAnsiTheme="minorHAnsi" w:cs="Arial"/>
                <w:color w:val="A6A6A6" w:themeColor="background1" w:themeShade="A6"/>
                <w:szCs w:val="22"/>
                <w:lang w:val="es-ES"/>
              </w:rPr>
            </w:pPr>
            <w:r w:rsidRPr="007464F6">
              <w:rPr>
                <w:rFonts w:asciiTheme="minorHAnsi" w:hAnsiTheme="minorHAnsi" w:cs="Arial"/>
                <w:color w:val="A6A6A6" w:themeColor="background1" w:themeShade="A6"/>
                <w:szCs w:val="22"/>
                <w:lang w:val="es-ES"/>
              </w:rPr>
              <w:lastRenderedPageBreak/>
              <w:t xml:space="preserve">Si se considera </w:t>
            </w:r>
            <w:r w:rsidR="00AD3D63">
              <w:rPr>
                <w:rFonts w:asciiTheme="minorHAnsi" w:hAnsiTheme="minorHAnsi" w:cs="Arial"/>
                <w:color w:val="A6A6A6" w:themeColor="background1" w:themeShade="A6"/>
                <w:szCs w:val="22"/>
                <w:lang w:val="es-ES"/>
              </w:rPr>
              <w:t>que el proyecto</w:t>
            </w:r>
            <w:r w:rsidRPr="007464F6">
              <w:rPr>
                <w:rFonts w:asciiTheme="minorHAnsi" w:hAnsiTheme="minorHAnsi" w:cs="Arial"/>
                <w:color w:val="A6A6A6" w:themeColor="background1" w:themeShade="A6"/>
                <w:szCs w:val="22"/>
                <w:lang w:val="es-ES"/>
              </w:rPr>
              <w:t xml:space="preserve"> puede tener algún impacto significativo en cuanto a adaptación al cambio climático, se deberá realizar una evaluación sólida y detallada en base a la Parte 2 del Anexo I de la Guía técnica sobre la aplicación del principio de «no causar un perjuicio significativo»</w:t>
            </w:r>
            <w:r w:rsidRPr="00CE699C">
              <w:rPr>
                <w:rFonts w:asciiTheme="minorHAnsi" w:hAnsiTheme="minorHAnsi" w:cs="Arial"/>
                <w:color w:val="A6A6A6" w:themeColor="background1" w:themeShade="A6"/>
                <w:szCs w:val="22"/>
                <w:lang w:val="es-ES"/>
              </w:rPr>
              <w:t>.</w:t>
            </w:r>
            <w:r>
              <w:rPr>
                <w:rFonts w:asciiTheme="minorHAnsi" w:hAnsiTheme="minorHAnsi" w:cs="Arial"/>
                <w:color w:val="A6A6A6" w:themeColor="background1" w:themeShade="A6"/>
                <w:szCs w:val="22"/>
                <w:lang w:val="es-ES"/>
              </w:rPr>
              <w:t xml:space="preserve"> </w:t>
            </w:r>
            <w:r w:rsidRPr="007464F6">
              <w:rPr>
                <w:rFonts w:asciiTheme="minorHAnsi" w:hAnsiTheme="minorHAnsi" w:cs="Arial"/>
                <w:color w:val="A6A6A6" w:themeColor="background1" w:themeShade="A6"/>
                <w:szCs w:val="22"/>
                <w:lang w:val="es-ES"/>
              </w:rPr>
              <w:t>Esta evaluación se realizará a través de una sólida evaluación de la vulnerabilidad y el riesgo climáticos que lleve a la identificación, valoración y aplicación de medidas de adaptación pertinentes, proporcional a la escala de la actividad y a su duración prevista</w:t>
            </w:r>
            <w:r w:rsidR="00B90C79">
              <w:rPr>
                <w:rFonts w:asciiTheme="minorHAnsi" w:hAnsiTheme="minorHAnsi" w:cs="Arial"/>
                <w:color w:val="A6A6A6" w:themeColor="background1" w:themeShade="A6"/>
                <w:szCs w:val="22"/>
                <w:lang w:val="es-ES"/>
              </w:rPr>
              <w:t>.</w:t>
            </w:r>
          </w:p>
          <w:p w14:paraId="1CD0314B" w14:textId="0DEFCC6B" w:rsidR="002B5DA3" w:rsidRPr="00AB0DFF" w:rsidRDefault="002B5DA3" w:rsidP="002B5DA3">
            <w:pPr>
              <w:ind w:right="72"/>
              <w:rPr>
                <w:rFonts w:asciiTheme="minorHAnsi" w:hAnsiTheme="minorHAnsi" w:cstheme="minorHAnsi"/>
                <w:color w:val="A6A6A6" w:themeColor="background1" w:themeShade="A6"/>
                <w:szCs w:val="20"/>
                <w:lang w:val="es-ES"/>
              </w:rPr>
            </w:pPr>
          </w:p>
        </w:tc>
      </w:tr>
    </w:tbl>
    <w:p w14:paraId="198DD4F4" w14:textId="77777777" w:rsidR="003F5D1A" w:rsidRPr="003F5D1A" w:rsidRDefault="003F5D1A" w:rsidP="003F5D1A">
      <w:pPr>
        <w:pStyle w:val="Prrafodelista"/>
        <w:spacing w:before="65"/>
        <w:ind w:left="426" w:right="-20"/>
        <w:jc w:val="both"/>
        <w:rPr>
          <w:rFonts w:asciiTheme="minorHAnsi" w:hAnsiTheme="minorHAnsi" w:cstheme="minorHAnsi"/>
          <w:sz w:val="20"/>
          <w:szCs w:val="20"/>
          <w:lang w:val="es-ES"/>
        </w:rPr>
      </w:pPr>
    </w:p>
    <w:p w14:paraId="09F5D982" w14:textId="31A4C7B2" w:rsidR="0031472C" w:rsidRPr="003F5D1A" w:rsidRDefault="00633F8D" w:rsidP="003F5D1A">
      <w:pPr>
        <w:pStyle w:val="Prrafodelista"/>
        <w:numPr>
          <w:ilvl w:val="0"/>
          <w:numId w:val="25"/>
        </w:numPr>
        <w:spacing w:before="65"/>
        <w:ind w:left="426" w:right="-20" w:hanging="284"/>
        <w:jc w:val="both"/>
        <w:rPr>
          <w:rFonts w:asciiTheme="minorHAnsi" w:hAnsiTheme="minorHAnsi" w:cstheme="minorHAnsi"/>
          <w:sz w:val="20"/>
          <w:szCs w:val="20"/>
          <w:lang w:val="es-ES"/>
        </w:rPr>
      </w:pPr>
      <w:r w:rsidRPr="003F5D1A">
        <w:rPr>
          <w:rFonts w:asciiTheme="minorHAnsi" w:hAnsiTheme="minorHAnsi" w:cstheme="minorHAnsi"/>
          <w:b/>
          <w:bCs/>
          <w:sz w:val="20"/>
          <w:szCs w:val="20"/>
          <w:lang w:val="es-ES"/>
        </w:rPr>
        <w:t>Utilización y protección sostenibles de los recursos hídricos y marinos</w:t>
      </w:r>
      <w:r w:rsidR="0031472C" w:rsidRPr="003F5D1A">
        <w:rPr>
          <w:rFonts w:asciiTheme="minorHAnsi" w:hAnsiTheme="minorHAnsi" w:cstheme="minorHAnsi"/>
          <w:b/>
          <w:bCs/>
          <w:sz w:val="20"/>
          <w:szCs w:val="20"/>
          <w:lang w:val="es-ES"/>
        </w:rPr>
        <w:t xml:space="preserve">. </w:t>
      </w:r>
      <w:r w:rsidR="0031472C" w:rsidRPr="003F5D1A">
        <w:rPr>
          <w:rFonts w:asciiTheme="minorHAnsi" w:hAnsiTheme="minorHAnsi" w:cstheme="minorHAnsi"/>
          <w:sz w:val="20"/>
          <w:szCs w:val="20"/>
          <w:lang w:val="es-ES"/>
        </w:rPr>
        <w:t>Se considera que una actividad causa un perjuicio significativo a este objetivo si va en detrimento del buen estado de las masas de agua (incluidas las superficiales y subterráneas).</w:t>
      </w:r>
    </w:p>
    <w:p w14:paraId="37A61250" w14:textId="2B71BA56" w:rsidR="0031472C" w:rsidRPr="00902DA4" w:rsidRDefault="0031472C" w:rsidP="003F5D1A">
      <w:pPr>
        <w:pStyle w:val="Vieta1"/>
        <w:numPr>
          <w:ilvl w:val="0"/>
          <w:numId w:val="0"/>
        </w:numPr>
        <w:ind w:left="426"/>
        <w:rPr>
          <w:color w:val="000000" w:themeColor="text1"/>
          <w:sz w:val="20"/>
          <w:szCs w:val="18"/>
          <w:lang w:val="es-ES"/>
        </w:rPr>
      </w:pPr>
      <w:bookmarkStart w:id="4" w:name="_Hlk110411626"/>
      <w:r w:rsidRPr="00902DA4">
        <w:rPr>
          <w:color w:val="000000" w:themeColor="text1"/>
          <w:sz w:val="20"/>
          <w:szCs w:val="18"/>
          <w:lang w:val="es-ES"/>
        </w:rPr>
        <w:t xml:space="preserve">Según la Guía Técnica de la Comisión sobre la aplicación del principio DNSH se requiere una breve justificación de </w:t>
      </w:r>
      <w:r w:rsidR="00AD3D63" w:rsidRPr="00902DA4">
        <w:rPr>
          <w:color w:val="000000" w:themeColor="text1"/>
          <w:sz w:val="20"/>
          <w:szCs w:val="18"/>
          <w:lang w:val="es-ES"/>
        </w:rPr>
        <w:t>que el proyecto</w:t>
      </w:r>
      <w:r w:rsidRPr="00902DA4">
        <w:rPr>
          <w:color w:val="000000" w:themeColor="text1"/>
          <w:sz w:val="20"/>
          <w:szCs w:val="18"/>
          <w:lang w:val="es-ES"/>
        </w:rPr>
        <w:t xml:space="preserve"> no causa un daño significativo al uso sostenible y la protección de los recursos hídricos y marinos. Esta justificación se desarrolla en el siguiente cuadro</w:t>
      </w:r>
      <w:r w:rsidR="00B90C79" w:rsidRPr="00902DA4">
        <w:rPr>
          <w:color w:val="000000" w:themeColor="text1"/>
          <w:sz w:val="20"/>
          <w:szCs w:val="18"/>
          <w:lang w:val="es-ES"/>
        </w:rPr>
        <w:t>.</w:t>
      </w:r>
    </w:p>
    <w:bookmarkEnd w:id="4"/>
    <w:p w14:paraId="2EC47337" w14:textId="77777777" w:rsidR="00C81DBA" w:rsidRPr="00AB0DFF" w:rsidRDefault="00C81DBA" w:rsidP="00633F8D">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3F5D1A" w14:paraId="333A4C2C" w14:textId="77777777" w:rsidTr="00004B53">
        <w:trPr>
          <w:trHeight w:val="859"/>
        </w:trPr>
        <w:tc>
          <w:tcPr>
            <w:tcW w:w="9803" w:type="dxa"/>
            <w:shd w:val="clear" w:color="auto" w:fill="auto"/>
          </w:tcPr>
          <w:p w14:paraId="085885FD" w14:textId="0B021283" w:rsidR="004D028F" w:rsidRPr="00564B3B" w:rsidRDefault="004D028F" w:rsidP="004D028F">
            <w:pPr>
              <w:ind w:right="72"/>
              <w:jc w:val="left"/>
              <w:rPr>
                <w:rFonts w:asciiTheme="minorHAnsi" w:hAnsiTheme="minorHAnsi" w:cs="Arial"/>
                <w:color w:val="A6A6A6" w:themeColor="background1" w:themeShade="A6"/>
                <w:szCs w:val="22"/>
                <w:lang w:val="es-ES"/>
              </w:rPr>
            </w:pPr>
            <w:r w:rsidRPr="007464F6">
              <w:rPr>
                <w:rFonts w:asciiTheme="minorHAnsi" w:hAnsiTheme="minorHAnsi" w:cs="Arial"/>
                <w:color w:val="A6A6A6" w:themeColor="background1" w:themeShade="A6"/>
                <w:szCs w:val="22"/>
                <w:lang w:val="es-ES"/>
              </w:rPr>
              <w:t xml:space="preserve">Dada su naturaleza, </w:t>
            </w:r>
            <w:r w:rsidRPr="00564B3B">
              <w:rPr>
                <w:rFonts w:asciiTheme="minorHAnsi" w:hAnsiTheme="minorHAnsi" w:cs="Arial"/>
                <w:color w:val="A6A6A6" w:themeColor="background1" w:themeShade="A6"/>
                <w:szCs w:val="22"/>
                <w:u w:val="single"/>
                <w:lang w:val="es-ES"/>
              </w:rPr>
              <w:t>la medida tiene un impacto previsible nulo o insignificante sobre el objetivo medioambiental de uso sostenible y protección de los recursos hídricos y marinos</w:t>
            </w:r>
            <w:r w:rsidR="00564B3B">
              <w:rPr>
                <w:rFonts w:asciiTheme="minorHAnsi" w:hAnsiTheme="minorHAnsi" w:cs="Arial"/>
                <w:color w:val="A6A6A6" w:themeColor="background1" w:themeShade="A6"/>
                <w:szCs w:val="22"/>
                <w:u w:val="single"/>
                <w:lang w:val="es-ES"/>
              </w:rPr>
              <w:t xml:space="preserve"> </w:t>
            </w:r>
            <w:r w:rsidR="00564B3B" w:rsidRPr="00564B3B">
              <w:rPr>
                <w:rFonts w:asciiTheme="minorHAnsi" w:hAnsiTheme="minorHAnsi" w:cs="Arial"/>
                <w:color w:val="A6A6A6" w:themeColor="background1" w:themeShade="A6"/>
                <w:szCs w:val="22"/>
                <w:lang w:val="es-ES"/>
              </w:rPr>
              <w:t xml:space="preserve">ya que </w:t>
            </w:r>
            <w:r w:rsidR="00564B3B">
              <w:rPr>
                <w:rFonts w:asciiTheme="minorHAnsi" w:hAnsiTheme="minorHAnsi" w:cs="Arial"/>
                <w:color w:val="A6A6A6" w:themeColor="background1" w:themeShade="A6"/>
                <w:szCs w:val="22"/>
                <w:lang w:val="es-ES"/>
              </w:rPr>
              <w:t xml:space="preserve">no se </w:t>
            </w:r>
            <w:r w:rsidR="00343B78">
              <w:rPr>
                <w:rFonts w:asciiTheme="minorHAnsi" w:hAnsiTheme="minorHAnsi" w:cs="Arial"/>
                <w:color w:val="A6A6A6" w:themeColor="background1" w:themeShade="A6"/>
                <w:szCs w:val="22"/>
                <w:lang w:val="es-ES"/>
              </w:rPr>
              <w:t>espera</w:t>
            </w:r>
            <w:r w:rsidR="00564B3B">
              <w:rPr>
                <w:rFonts w:asciiTheme="minorHAnsi" w:hAnsiTheme="minorHAnsi" w:cs="Arial"/>
                <w:color w:val="A6A6A6" w:themeColor="background1" w:themeShade="A6"/>
                <w:szCs w:val="22"/>
                <w:lang w:val="es-ES"/>
              </w:rPr>
              <w:t xml:space="preserve"> </w:t>
            </w:r>
            <w:r w:rsidR="00343B78">
              <w:rPr>
                <w:rFonts w:asciiTheme="minorHAnsi" w:hAnsiTheme="minorHAnsi" w:cs="Arial"/>
                <w:color w:val="A6A6A6" w:themeColor="background1" w:themeShade="A6"/>
                <w:szCs w:val="22"/>
                <w:lang w:val="es-ES"/>
              </w:rPr>
              <w:t xml:space="preserve">afección sobre ninguna masa de agua (vertidos de aguas residuales urbanas ni industriales, uso no sostenible de recursos hídricos, afección </w:t>
            </w:r>
            <w:r w:rsidR="003F5D1A">
              <w:rPr>
                <w:rFonts w:asciiTheme="minorHAnsi" w:hAnsiTheme="minorHAnsi" w:cs="Arial"/>
                <w:color w:val="A6A6A6" w:themeColor="background1" w:themeShade="A6"/>
                <w:szCs w:val="22"/>
                <w:lang w:val="es-ES"/>
              </w:rPr>
              <w:t>a espacios</w:t>
            </w:r>
            <w:r w:rsidR="00343B78">
              <w:rPr>
                <w:rFonts w:asciiTheme="minorHAnsi" w:hAnsiTheme="minorHAnsi" w:cs="Arial"/>
                <w:color w:val="A6A6A6" w:themeColor="background1" w:themeShade="A6"/>
                <w:szCs w:val="22"/>
                <w:lang w:val="es-ES"/>
              </w:rPr>
              <w:t xml:space="preserve"> protegidos ni superficial ni subterránea </w:t>
            </w:r>
            <w:proofErr w:type="gramStart"/>
            <w:r w:rsidR="00343B78">
              <w:rPr>
                <w:rFonts w:asciiTheme="minorHAnsi" w:hAnsiTheme="minorHAnsi" w:cs="Arial"/>
                <w:color w:val="A6A6A6" w:themeColor="background1" w:themeShade="A6"/>
                <w:szCs w:val="22"/>
                <w:lang w:val="es-ES"/>
              </w:rPr>
              <w:t>ni</w:t>
            </w:r>
            <w:proofErr w:type="gramEnd"/>
            <w:r w:rsidR="00343B78">
              <w:rPr>
                <w:rFonts w:asciiTheme="minorHAnsi" w:hAnsiTheme="minorHAnsi" w:cs="Arial"/>
                <w:color w:val="A6A6A6" w:themeColor="background1" w:themeShade="A6"/>
                <w:szCs w:val="22"/>
                <w:lang w:val="es-ES"/>
              </w:rPr>
              <w:t xml:space="preserve"> por tanto, deterioro de las mismas.</w:t>
            </w:r>
          </w:p>
          <w:p w14:paraId="792FA0D7" w14:textId="3358009F" w:rsidR="00633F8D" w:rsidRPr="00E872D7" w:rsidRDefault="003559B5" w:rsidP="00E872D7">
            <w:pPr>
              <w:pStyle w:val="Vieta1"/>
              <w:numPr>
                <w:ilvl w:val="0"/>
                <w:numId w:val="0"/>
              </w:numPr>
              <w:rPr>
                <w:rFonts w:asciiTheme="minorHAnsi" w:hAnsiTheme="minorHAnsi"/>
                <w:color w:val="A6A6A6" w:themeColor="background1" w:themeShade="A6"/>
                <w:sz w:val="20"/>
                <w:lang w:val="es-ES"/>
              </w:rPr>
            </w:pPr>
            <w:r w:rsidRPr="007464F6">
              <w:rPr>
                <w:rFonts w:asciiTheme="minorHAnsi" w:hAnsiTheme="minorHAnsi"/>
                <w:color w:val="A6A6A6" w:themeColor="background1" w:themeShade="A6"/>
                <w:sz w:val="20"/>
                <w:lang w:val="es-ES"/>
              </w:rPr>
              <w:t xml:space="preserve">Si se considera </w:t>
            </w:r>
            <w:r w:rsidR="00AD3D63">
              <w:rPr>
                <w:rFonts w:asciiTheme="minorHAnsi" w:hAnsiTheme="minorHAnsi"/>
                <w:color w:val="A6A6A6" w:themeColor="background1" w:themeShade="A6"/>
                <w:sz w:val="20"/>
                <w:lang w:val="es-ES"/>
              </w:rPr>
              <w:t>que el proyecto</w:t>
            </w:r>
            <w:r w:rsidRPr="007464F6">
              <w:rPr>
                <w:rFonts w:asciiTheme="minorHAnsi" w:hAnsiTheme="minorHAnsi"/>
                <w:color w:val="A6A6A6" w:themeColor="background1" w:themeShade="A6"/>
                <w:sz w:val="20"/>
                <w:lang w:val="es-ES"/>
              </w:rPr>
              <w:t xml:space="preserve"> puede tener algún impacto significativo en este objetivo concreto, se deberá presentar una evaluación detallada y sólida en base a la Parte 2 del Anexo I de la Guía técnica sobre la aplicación del principio de «no causar un perjuicio significativo», en virtud del Reglamento relativo al Mecanismo de Recuperación y Resiliencia (2021/C 58/01)</w:t>
            </w:r>
          </w:p>
        </w:tc>
      </w:tr>
    </w:tbl>
    <w:p w14:paraId="47D574EC" w14:textId="77777777" w:rsidR="005D1887" w:rsidRPr="00AB0DFF" w:rsidRDefault="005D1887" w:rsidP="00E4211A">
      <w:pPr>
        <w:jc w:val="left"/>
        <w:rPr>
          <w:rFonts w:asciiTheme="minorHAnsi" w:hAnsiTheme="minorHAnsi" w:cstheme="minorHAnsi"/>
          <w:b/>
          <w:bCs/>
          <w:szCs w:val="20"/>
          <w:lang w:val="es-ES"/>
        </w:rPr>
      </w:pPr>
    </w:p>
    <w:p w14:paraId="4C950BCC" w14:textId="10384657" w:rsidR="003559B5" w:rsidRPr="003F5D1A" w:rsidRDefault="00E4211A" w:rsidP="003F5D1A">
      <w:pPr>
        <w:pStyle w:val="Prrafodelista"/>
        <w:numPr>
          <w:ilvl w:val="0"/>
          <w:numId w:val="25"/>
        </w:numPr>
        <w:spacing w:before="65"/>
        <w:ind w:left="426" w:right="-20" w:hanging="284"/>
        <w:jc w:val="both"/>
        <w:rPr>
          <w:rFonts w:asciiTheme="minorHAnsi" w:hAnsiTheme="minorHAnsi" w:cstheme="minorHAnsi"/>
          <w:b/>
          <w:bCs/>
          <w:sz w:val="20"/>
          <w:szCs w:val="20"/>
          <w:lang w:val="es-ES"/>
        </w:rPr>
      </w:pPr>
      <w:bookmarkStart w:id="5" w:name="_Hlk79501410"/>
      <w:r w:rsidRPr="003F5D1A">
        <w:rPr>
          <w:rFonts w:asciiTheme="minorHAnsi" w:hAnsiTheme="minorHAnsi" w:cstheme="minorHAnsi"/>
          <w:b/>
          <w:bCs/>
          <w:sz w:val="20"/>
          <w:szCs w:val="20"/>
          <w:lang w:val="es-ES"/>
        </w:rPr>
        <w:t>Economía circular</w:t>
      </w:r>
      <w:bookmarkEnd w:id="5"/>
      <w:r w:rsidR="003559B5" w:rsidRPr="003F5D1A">
        <w:rPr>
          <w:rFonts w:asciiTheme="minorHAnsi" w:hAnsiTheme="minorHAnsi" w:cstheme="minorHAnsi"/>
          <w:b/>
          <w:bCs/>
          <w:sz w:val="20"/>
          <w:szCs w:val="20"/>
          <w:lang w:val="es-ES"/>
        </w:rPr>
        <w:t xml:space="preserve">. </w:t>
      </w:r>
      <w:r w:rsidR="003559B5" w:rsidRPr="003F5D1A">
        <w:rPr>
          <w:rFonts w:asciiTheme="minorHAnsi" w:hAnsiTheme="minorHAnsi" w:cstheme="minorHAnsi"/>
          <w:sz w:val="20"/>
          <w:szCs w:val="20"/>
          <w:lang w:val="es-ES"/>
        </w:rPr>
        <w:t>Se considera que una actividad causa un perjuicio significativo a este objetivo, si genera importantes ineficiencias en el uso de materiales o en el uso directo o indirecto de recursos naturales; si da lugar a un aumento significativo de la generación, incineración o eliminación de residuos; o si la eliminación de residuos a largo plazo puede causar un perjuicio significativo y a largo plazo para el medio ambiente.</w:t>
      </w:r>
    </w:p>
    <w:p w14:paraId="0CF26376" w14:textId="7F0D9E7F" w:rsidR="003559B5" w:rsidRPr="00902DA4" w:rsidRDefault="00D601EB" w:rsidP="003F5D1A">
      <w:pPr>
        <w:pStyle w:val="Vieta1"/>
        <w:numPr>
          <w:ilvl w:val="0"/>
          <w:numId w:val="0"/>
        </w:numPr>
        <w:ind w:left="426"/>
        <w:rPr>
          <w:color w:val="000000" w:themeColor="text1"/>
          <w:sz w:val="20"/>
          <w:szCs w:val="18"/>
          <w:lang w:val="es-ES"/>
        </w:rPr>
      </w:pPr>
      <w:r w:rsidRPr="00902DA4">
        <w:rPr>
          <w:color w:val="000000" w:themeColor="text1"/>
          <w:sz w:val="20"/>
          <w:szCs w:val="18"/>
          <w:lang w:val="es-ES"/>
        </w:rPr>
        <w:t xml:space="preserve">Para </w:t>
      </w:r>
      <w:r w:rsidR="00AD3D63" w:rsidRPr="00902DA4">
        <w:rPr>
          <w:color w:val="000000" w:themeColor="text1"/>
          <w:sz w:val="20"/>
          <w:szCs w:val="18"/>
          <w:lang w:val="es-ES"/>
        </w:rPr>
        <w:t>los proyectos</w:t>
      </w:r>
      <w:r w:rsidRPr="00902DA4">
        <w:rPr>
          <w:color w:val="000000" w:themeColor="text1"/>
          <w:sz w:val="20"/>
          <w:szCs w:val="18"/>
          <w:lang w:val="es-ES"/>
        </w:rPr>
        <w:t xml:space="preserve"> de la Medida 13 se requiere una evaluación sustantiva de la contribución </w:t>
      </w:r>
      <w:r w:rsidR="00AD3D63" w:rsidRPr="00902DA4">
        <w:rPr>
          <w:color w:val="000000" w:themeColor="text1"/>
          <w:sz w:val="20"/>
          <w:szCs w:val="18"/>
          <w:lang w:val="es-ES"/>
        </w:rPr>
        <w:t>del proyecto</w:t>
      </w:r>
      <w:r w:rsidRPr="00902DA4">
        <w:rPr>
          <w:color w:val="000000" w:themeColor="text1"/>
          <w:sz w:val="20"/>
          <w:szCs w:val="18"/>
          <w:lang w:val="es-ES"/>
        </w:rPr>
        <w:t xml:space="preserve"> al presente objetivo medioambiental justificando </w:t>
      </w:r>
      <w:r w:rsidR="00AD3D63" w:rsidRPr="00902DA4">
        <w:rPr>
          <w:color w:val="000000" w:themeColor="text1"/>
          <w:sz w:val="20"/>
          <w:szCs w:val="18"/>
          <w:lang w:val="es-ES"/>
        </w:rPr>
        <w:t>que el proyecto</w:t>
      </w:r>
      <w:r w:rsidR="003559B5" w:rsidRPr="00902DA4">
        <w:rPr>
          <w:color w:val="000000" w:themeColor="text1"/>
          <w:sz w:val="20"/>
          <w:szCs w:val="18"/>
          <w:lang w:val="es-ES"/>
        </w:rPr>
        <w:t xml:space="preserve"> no causa un daño significativo a la transición hacia una economía </w:t>
      </w:r>
      <w:bookmarkStart w:id="6" w:name="_Hlk123714305"/>
      <w:bookmarkStart w:id="7" w:name="_Hlk123716488"/>
      <w:r w:rsidRPr="00902DA4">
        <w:rPr>
          <w:color w:val="000000" w:themeColor="text1"/>
          <w:sz w:val="20"/>
          <w:szCs w:val="18"/>
          <w:lang w:val="es-ES"/>
        </w:rPr>
        <w:t xml:space="preserve">circular. </w:t>
      </w:r>
      <w:bookmarkEnd w:id="6"/>
      <w:bookmarkEnd w:id="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3559B5" w:rsidRPr="003F5D1A" w14:paraId="4EEA0717" w14:textId="77777777" w:rsidTr="00E872D7">
        <w:trPr>
          <w:trHeight w:val="6508"/>
        </w:trPr>
        <w:tc>
          <w:tcPr>
            <w:tcW w:w="9803" w:type="dxa"/>
            <w:shd w:val="clear" w:color="auto" w:fill="auto"/>
          </w:tcPr>
          <w:p w14:paraId="1EA10982" w14:textId="6A493A12" w:rsidR="00CE699C" w:rsidRPr="00C27546" w:rsidRDefault="00CE699C" w:rsidP="00CE699C">
            <w:pPr>
              <w:rPr>
                <w:rFonts w:asciiTheme="minorHAnsi" w:hAnsiTheme="minorHAnsi" w:cs="Arial"/>
                <w:color w:val="A6A6A6" w:themeColor="background1" w:themeShade="A6"/>
                <w:szCs w:val="22"/>
                <w:lang w:val="es-ES"/>
              </w:rPr>
            </w:pPr>
            <w:r w:rsidRPr="007464F6">
              <w:rPr>
                <w:rFonts w:asciiTheme="minorHAnsi" w:hAnsiTheme="minorHAnsi" w:cs="Arial"/>
                <w:color w:val="A6A6A6" w:themeColor="background1" w:themeShade="A6"/>
                <w:szCs w:val="22"/>
                <w:lang w:val="es-ES"/>
              </w:rPr>
              <w:lastRenderedPageBreak/>
              <w:t xml:space="preserve">Para demostrar </w:t>
            </w:r>
            <w:r w:rsidR="00AD3D63">
              <w:rPr>
                <w:rFonts w:asciiTheme="minorHAnsi" w:hAnsiTheme="minorHAnsi" w:cs="Arial"/>
                <w:color w:val="A6A6A6" w:themeColor="background1" w:themeShade="A6"/>
                <w:szCs w:val="22"/>
                <w:lang w:val="es-ES"/>
              </w:rPr>
              <w:t>que el proyecto</w:t>
            </w:r>
            <w:r w:rsidRPr="007464F6">
              <w:rPr>
                <w:rFonts w:asciiTheme="minorHAnsi" w:hAnsiTheme="minorHAnsi" w:cs="Arial"/>
                <w:color w:val="A6A6A6" w:themeColor="background1" w:themeShade="A6"/>
                <w:szCs w:val="22"/>
                <w:lang w:val="es-ES"/>
              </w:rPr>
              <w:t xml:space="preserve"> tiene un impacto previsible nulo o insignificante, y que por lo tanto no causa un perjuicio significativo sobre este objetivo medioambiental, se requiere</w:t>
            </w:r>
            <w:r w:rsidR="00343B78">
              <w:rPr>
                <w:rFonts w:asciiTheme="minorHAnsi" w:hAnsiTheme="minorHAnsi" w:cs="Arial"/>
                <w:color w:val="A6A6A6" w:themeColor="background1" w:themeShade="A6"/>
                <w:szCs w:val="22"/>
                <w:lang w:val="es-ES"/>
              </w:rPr>
              <w:t xml:space="preserve"> </w:t>
            </w:r>
            <w:r w:rsidRPr="00C27546">
              <w:rPr>
                <w:rFonts w:asciiTheme="minorHAnsi" w:hAnsiTheme="minorHAnsi" w:cs="Arial"/>
                <w:color w:val="A6A6A6" w:themeColor="background1" w:themeShade="A6"/>
                <w:szCs w:val="22"/>
                <w:lang w:val="es-ES"/>
              </w:rPr>
              <w:t xml:space="preserve">justificar </w:t>
            </w:r>
            <w:r w:rsidR="00AD3D63">
              <w:rPr>
                <w:rFonts w:asciiTheme="minorHAnsi" w:hAnsiTheme="minorHAnsi" w:cs="Arial"/>
                <w:color w:val="A6A6A6" w:themeColor="background1" w:themeShade="A6"/>
                <w:szCs w:val="22"/>
                <w:lang w:val="es-ES"/>
              </w:rPr>
              <w:t>que el proyecto</w:t>
            </w:r>
            <w:r w:rsidR="00343B78">
              <w:rPr>
                <w:rFonts w:asciiTheme="minorHAnsi" w:hAnsiTheme="minorHAnsi" w:cs="Arial"/>
                <w:color w:val="A6A6A6" w:themeColor="background1" w:themeShade="A6"/>
                <w:szCs w:val="22"/>
                <w:lang w:val="es-ES"/>
              </w:rPr>
              <w:t xml:space="preserve">, en caso de que se generen residuos, </w:t>
            </w:r>
            <w:r>
              <w:rPr>
                <w:rFonts w:asciiTheme="minorHAnsi" w:hAnsiTheme="minorHAnsi" w:cs="Arial"/>
                <w:color w:val="A6A6A6" w:themeColor="background1" w:themeShade="A6"/>
                <w:szCs w:val="22"/>
                <w:lang w:val="es-ES"/>
              </w:rPr>
              <w:t xml:space="preserve"> </w:t>
            </w:r>
            <w:r w:rsidRPr="00C27546">
              <w:rPr>
                <w:rFonts w:asciiTheme="minorHAnsi" w:hAnsiTheme="minorHAnsi" w:cs="Arial"/>
                <w:color w:val="A6A6A6" w:themeColor="background1" w:themeShade="A6"/>
                <w:szCs w:val="22"/>
                <w:lang w:val="es-ES"/>
              </w:rPr>
              <w:t>se regirá por el principio de jerarquía de los residuos, dando prioridad a la prevención, preparación para la reutilización, reciclado, valorización energética y por último eliminación, siempre que sea posible desde el punto de vista medioambiental; conforme a lo establecido en el Protocolo de gestión de residuos de construcción y demolición en la UE</w:t>
            </w:r>
            <w:r>
              <w:rPr>
                <w:rStyle w:val="Refdenotaalpie"/>
                <w:rFonts w:asciiTheme="minorHAnsi" w:hAnsiTheme="minorHAnsi" w:cs="Arial"/>
                <w:color w:val="A6A6A6" w:themeColor="background1" w:themeShade="A6"/>
                <w:szCs w:val="22"/>
              </w:rPr>
              <w:footnoteReference w:id="5"/>
            </w:r>
            <w:r w:rsidRPr="00C27546">
              <w:rPr>
                <w:rFonts w:asciiTheme="minorHAnsi" w:hAnsiTheme="minorHAnsi" w:cs="Arial"/>
                <w:color w:val="A6A6A6" w:themeColor="background1" w:themeShade="A6"/>
                <w:szCs w:val="22"/>
                <w:lang w:val="es-ES"/>
              </w:rPr>
              <w:t>, y teniendo en cuenta las mejores técnicas disponibles para una gestión eficiente de los residuos. También se justificará como se reduce el consumo de sustancias peligrosas, prolonga el uso de productos y prevé y reduce la generación de residuos.</w:t>
            </w:r>
            <w:r>
              <w:rPr>
                <w:rFonts w:asciiTheme="minorHAnsi" w:hAnsiTheme="minorHAnsi" w:cs="Arial"/>
                <w:color w:val="A6A6A6" w:themeColor="background1" w:themeShade="A6"/>
                <w:szCs w:val="22"/>
                <w:lang w:val="es-ES"/>
              </w:rPr>
              <w:t xml:space="preserve"> </w:t>
            </w:r>
          </w:p>
          <w:p w14:paraId="22F68743" w14:textId="77777777" w:rsidR="00CE699C" w:rsidRPr="00C27546" w:rsidRDefault="00CE699C" w:rsidP="00CE699C">
            <w:pPr>
              <w:jc w:val="left"/>
              <w:rPr>
                <w:rFonts w:asciiTheme="minorHAnsi" w:hAnsiTheme="minorHAnsi" w:cs="Arial"/>
                <w:color w:val="A6A6A6" w:themeColor="background1" w:themeShade="A6"/>
                <w:szCs w:val="22"/>
                <w:lang w:val="es-ES"/>
              </w:rPr>
            </w:pPr>
          </w:p>
          <w:p w14:paraId="66AFD04E" w14:textId="4DC9F30C" w:rsidR="00CE699C" w:rsidRPr="00C27546" w:rsidRDefault="00343B78" w:rsidP="00CE699C">
            <w:pPr>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Para los productos eléctricos y electrónicos a implantar, s</w:t>
            </w:r>
            <w:r w:rsidR="00CE699C" w:rsidRPr="00C27546">
              <w:rPr>
                <w:rFonts w:asciiTheme="minorHAnsi" w:hAnsiTheme="minorHAnsi" w:cs="Arial"/>
                <w:color w:val="A6A6A6" w:themeColor="background1" w:themeShade="A6"/>
                <w:szCs w:val="22"/>
                <w:lang w:val="es-ES"/>
              </w:rPr>
              <w:t>e tomarán medidas que aumente la durabilidad, la posibilidad de reparación, de actualización y de reutilización de los productos. Se adoptarán medidas adecuadas para que se apliquen los requisitos de diseño ecológico que facilitan la reutilización y el tratamiento de los residuos de aparatos eléctricos y electrónicos (RAEE) establecidos en el marco de la Directiva 2009/125/CE, hasta el final de su vida útil aplicando las directrices que marca la Directiva 2012/19/UE sobre RAEE.</w:t>
            </w:r>
          </w:p>
          <w:p w14:paraId="01D73EAB" w14:textId="77777777" w:rsidR="00CE699C" w:rsidRDefault="00CE699C" w:rsidP="00CE699C">
            <w:pPr>
              <w:rPr>
                <w:rFonts w:asciiTheme="minorHAnsi" w:hAnsiTheme="minorHAnsi" w:cs="Arial"/>
                <w:color w:val="A6A6A6" w:themeColor="background1" w:themeShade="A6"/>
                <w:szCs w:val="22"/>
                <w:lang w:val="es-ES"/>
              </w:rPr>
            </w:pPr>
          </w:p>
          <w:p w14:paraId="398BE30A" w14:textId="7B4D0561" w:rsidR="00CE699C" w:rsidRDefault="00CE699C" w:rsidP="00CE699C">
            <w:pPr>
              <w:rPr>
                <w:rFonts w:asciiTheme="minorHAnsi" w:hAnsiTheme="minorHAnsi" w:cs="Arial"/>
                <w:color w:val="A6A6A6" w:themeColor="background1" w:themeShade="A6"/>
                <w:szCs w:val="22"/>
                <w:lang w:val="es-ES"/>
              </w:rPr>
            </w:pPr>
            <w:r>
              <w:rPr>
                <w:rFonts w:asciiTheme="minorHAnsi" w:hAnsiTheme="minorHAnsi" w:cs="Arial"/>
                <w:color w:val="A6A6A6" w:themeColor="background1" w:themeShade="A6"/>
                <w:szCs w:val="22"/>
                <w:lang w:val="es-ES"/>
              </w:rPr>
              <w:t>En cuanto a los equipos utilizados</w:t>
            </w:r>
            <w:r w:rsidR="00343B78">
              <w:rPr>
                <w:rFonts w:asciiTheme="minorHAnsi" w:hAnsiTheme="minorHAnsi" w:cs="Arial"/>
                <w:color w:val="A6A6A6" w:themeColor="background1" w:themeShade="A6"/>
                <w:szCs w:val="22"/>
                <w:lang w:val="es-ES"/>
              </w:rPr>
              <w:t xml:space="preserve"> deben asegurar que</w:t>
            </w:r>
            <w:r>
              <w:rPr>
                <w:rFonts w:asciiTheme="minorHAnsi" w:hAnsiTheme="minorHAnsi" w:cs="Arial"/>
                <w:color w:val="A6A6A6" w:themeColor="background1" w:themeShade="A6"/>
                <w:szCs w:val="22"/>
                <w:lang w:val="es-ES"/>
              </w:rPr>
              <w:t xml:space="preserve">: </w:t>
            </w:r>
          </w:p>
          <w:p w14:paraId="4691C3F6" w14:textId="77777777" w:rsidR="00CE699C" w:rsidRPr="00C27546" w:rsidRDefault="00CE699C" w:rsidP="00CE699C">
            <w:pPr>
              <w:pStyle w:val="Prrafodelista"/>
              <w:numPr>
                <w:ilvl w:val="0"/>
                <w:numId w:val="8"/>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Se cumplen los requisitos establecidos en la Directiva 2009/125/CE para los servidores y los productos de almacenamiento de datos.</w:t>
            </w:r>
          </w:p>
          <w:p w14:paraId="6117903A" w14:textId="77777777" w:rsidR="00CE699C" w:rsidRPr="00C27546" w:rsidRDefault="00CE699C" w:rsidP="00CE699C">
            <w:pPr>
              <w:pStyle w:val="Prrafodelista"/>
              <w:numPr>
                <w:ilvl w:val="0"/>
                <w:numId w:val="8"/>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Los equipos utilizados no contienen ninguna de las sustancias restringidas que figuran en el anexo II de la Directiva 2011/65/UE, excepto si los valores de concentración en peso en materiales homogéneos no superan los valores que figuran en dicho anexo.</w:t>
            </w:r>
          </w:p>
          <w:p w14:paraId="60AE090C" w14:textId="77777777" w:rsidR="00343B78" w:rsidRDefault="00CE699C" w:rsidP="00343B78">
            <w:pPr>
              <w:pStyle w:val="Prrafodelista"/>
              <w:numPr>
                <w:ilvl w:val="0"/>
                <w:numId w:val="8"/>
              </w:numPr>
              <w:rPr>
                <w:rFonts w:asciiTheme="minorHAnsi" w:hAnsiTheme="minorHAnsi" w:cs="Arial"/>
                <w:color w:val="A6A6A6" w:themeColor="background1" w:themeShade="A6"/>
                <w:sz w:val="20"/>
                <w:szCs w:val="20"/>
                <w:lang w:val="es-ES"/>
              </w:rPr>
            </w:pPr>
            <w:r w:rsidRPr="00C27546">
              <w:rPr>
                <w:rFonts w:asciiTheme="minorHAnsi" w:hAnsiTheme="minorHAnsi" w:cs="Arial"/>
                <w:color w:val="A6A6A6" w:themeColor="background1" w:themeShade="A6"/>
                <w:sz w:val="20"/>
                <w:szCs w:val="20"/>
                <w:lang w:val="es-ES"/>
              </w:rPr>
              <w:t>Existe un plan de gestión de residuos que garantiza el máximo reciclado al final de la vida útil del equipo eléctrico y electrónico, incluso mediante acuerdos contractuales con los asociados de reciclado, la incorporación en las proyecciones financieras o la documentación oficial del proyecto.</w:t>
            </w:r>
          </w:p>
          <w:p w14:paraId="1BDE8A38" w14:textId="77777777" w:rsidR="003559B5" w:rsidRDefault="00CE699C" w:rsidP="00343B78">
            <w:pPr>
              <w:pStyle w:val="Prrafodelista"/>
              <w:numPr>
                <w:ilvl w:val="0"/>
                <w:numId w:val="8"/>
              </w:numPr>
              <w:rPr>
                <w:rFonts w:asciiTheme="minorHAnsi" w:hAnsiTheme="minorHAnsi" w:cs="Arial"/>
                <w:color w:val="A6A6A6" w:themeColor="background1" w:themeShade="A6"/>
                <w:sz w:val="20"/>
                <w:szCs w:val="20"/>
                <w:lang w:val="es-ES"/>
              </w:rPr>
            </w:pPr>
            <w:r w:rsidRPr="00343B78">
              <w:rPr>
                <w:rFonts w:asciiTheme="minorHAnsi" w:hAnsiTheme="minorHAnsi" w:cs="Arial"/>
                <w:color w:val="A6A6A6" w:themeColor="background1" w:themeShade="A6"/>
                <w:sz w:val="20"/>
                <w:szCs w:val="20"/>
                <w:lang w:val="es-ES"/>
              </w:rPr>
              <w:t>Al final de su vida útil, los equipos se someten a una preparación para las operaciones de reutilización, valorización o reciclado, o a un tratamiento apropiado, incluso la retirada de todos los fluidos y un tratamiento selectivo de conformidad con el anexo VII de la Directiva 2012/19/UE</w:t>
            </w:r>
          </w:p>
          <w:p w14:paraId="765C5306" w14:textId="7AA15FA1" w:rsidR="00343B78" w:rsidRPr="00343B78" w:rsidRDefault="00343B78" w:rsidP="00343B78">
            <w:pPr>
              <w:pStyle w:val="Prrafodelista"/>
              <w:rPr>
                <w:rFonts w:asciiTheme="minorHAnsi" w:hAnsiTheme="minorHAnsi" w:cs="Arial"/>
                <w:color w:val="A6A6A6" w:themeColor="background1" w:themeShade="A6"/>
                <w:sz w:val="20"/>
                <w:szCs w:val="20"/>
                <w:lang w:val="es-ES"/>
              </w:rPr>
            </w:pPr>
          </w:p>
        </w:tc>
      </w:tr>
    </w:tbl>
    <w:p w14:paraId="422C65AC" w14:textId="77777777" w:rsidR="003F5D1A" w:rsidRDefault="003F5D1A" w:rsidP="003F5D1A">
      <w:pPr>
        <w:pStyle w:val="Prrafodelista"/>
        <w:spacing w:before="65"/>
        <w:ind w:left="426" w:right="-20"/>
        <w:jc w:val="both"/>
        <w:rPr>
          <w:rFonts w:asciiTheme="minorHAnsi" w:hAnsiTheme="minorHAnsi" w:cstheme="minorHAnsi"/>
          <w:b/>
          <w:bCs/>
          <w:sz w:val="20"/>
          <w:szCs w:val="20"/>
          <w:lang w:val="es-ES"/>
        </w:rPr>
      </w:pPr>
    </w:p>
    <w:p w14:paraId="4C0BE91C" w14:textId="075AD1B9" w:rsidR="007632BF" w:rsidRPr="003F5D1A" w:rsidRDefault="00175150" w:rsidP="003F5D1A">
      <w:pPr>
        <w:pStyle w:val="Prrafodelista"/>
        <w:numPr>
          <w:ilvl w:val="0"/>
          <w:numId w:val="25"/>
        </w:numPr>
        <w:spacing w:before="65"/>
        <w:ind w:left="426" w:right="-20" w:hanging="284"/>
        <w:jc w:val="both"/>
        <w:rPr>
          <w:rFonts w:asciiTheme="minorHAnsi" w:hAnsiTheme="minorHAnsi" w:cstheme="minorHAnsi"/>
          <w:b/>
          <w:bCs/>
          <w:sz w:val="20"/>
          <w:szCs w:val="20"/>
          <w:lang w:val="es-ES"/>
        </w:rPr>
      </w:pPr>
      <w:r w:rsidRPr="003F5D1A">
        <w:rPr>
          <w:rFonts w:asciiTheme="minorHAnsi" w:hAnsiTheme="minorHAnsi" w:cstheme="minorHAnsi"/>
          <w:b/>
          <w:bCs/>
          <w:sz w:val="20"/>
          <w:szCs w:val="20"/>
          <w:lang w:val="es-ES"/>
        </w:rPr>
        <w:t>Prevención y control de la contaminación a la atmósfera, el agua o el suelo.</w:t>
      </w:r>
      <w:r w:rsidR="007632BF" w:rsidRPr="003F5D1A">
        <w:rPr>
          <w:rFonts w:asciiTheme="minorHAnsi" w:hAnsiTheme="minorHAnsi" w:cstheme="minorHAnsi"/>
          <w:b/>
          <w:bCs/>
          <w:sz w:val="20"/>
          <w:szCs w:val="20"/>
          <w:lang w:val="es-ES"/>
        </w:rPr>
        <w:t xml:space="preserve"> </w:t>
      </w:r>
      <w:r w:rsidR="007632BF" w:rsidRPr="003F5D1A">
        <w:rPr>
          <w:rFonts w:asciiTheme="minorHAnsi" w:hAnsiTheme="minorHAnsi" w:cstheme="minorHAnsi"/>
          <w:sz w:val="20"/>
          <w:szCs w:val="20"/>
          <w:lang w:val="es-ES"/>
        </w:rPr>
        <w:t>Se considera que una actividad causa un perjuicio significativo a este objetivo cuando da lugar a un aumento significativo de las emisiones de contaminantes a la atmósfera, el agua o el suelo.</w:t>
      </w:r>
    </w:p>
    <w:p w14:paraId="7FFAACBD" w14:textId="1645BE60" w:rsidR="007632BF" w:rsidRPr="00902DA4" w:rsidRDefault="007632BF" w:rsidP="003F5D1A">
      <w:pPr>
        <w:pStyle w:val="Vieta1"/>
        <w:numPr>
          <w:ilvl w:val="0"/>
          <w:numId w:val="0"/>
        </w:numPr>
        <w:ind w:left="426"/>
        <w:rPr>
          <w:color w:val="000000" w:themeColor="text1"/>
          <w:sz w:val="20"/>
          <w:szCs w:val="18"/>
          <w:lang w:val="es-ES"/>
        </w:rPr>
      </w:pPr>
      <w:r w:rsidRPr="00902DA4">
        <w:rPr>
          <w:color w:val="000000" w:themeColor="text1"/>
          <w:sz w:val="20"/>
          <w:szCs w:val="18"/>
          <w:lang w:val="es-ES"/>
        </w:rPr>
        <w:t xml:space="preserve">Según la Guía Técnica de la Comisión sobre la aplicación del principio DNSH se requiere una breve justificación de </w:t>
      </w:r>
      <w:r w:rsidR="00AD3D63" w:rsidRPr="00902DA4">
        <w:rPr>
          <w:color w:val="000000" w:themeColor="text1"/>
          <w:sz w:val="20"/>
          <w:szCs w:val="18"/>
          <w:lang w:val="es-ES"/>
        </w:rPr>
        <w:t>que el proyecto</w:t>
      </w:r>
      <w:r w:rsidRPr="00902DA4">
        <w:rPr>
          <w:color w:val="000000" w:themeColor="text1"/>
          <w:sz w:val="20"/>
          <w:szCs w:val="18"/>
          <w:lang w:val="es-ES"/>
        </w:rPr>
        <w:t xml:space="preserve"> no causa un perjuicio significativo a este objetivo ambiental. Esta justificación se desarrolla en el siguiente cuadro</w:t>
      </w:r>
      <w:r w:rsidR="00B90C79" w:rsidRPr="00902DA4">
        <w:rPr>
          <w:color w:val="000000" w:themeColor="text1"/>
          <w:sz w:val="20"/>
          <w:szCs w:val="18"/>
          <w:lang w:val="es-ES"/>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3F5D1A" w14:paraId="567BD80A" w14:textId="77777777" w:rsidTr="00004B53">
        <w:trPr>
          <w:trHeight w:val="859"/>
        </w:trPr>
        <w:tc>
          <w:tcPr>
            <w:tcW w:w="9803" w:type="dxa"/>
            <w:shd w:val="clear" w:color="auto" w:fill="auto"/>
          </w:tcPr>
          <w:p w14:paraId="61356296" w14:textId="0CA529B1" w:rsidR="007632BF" w:rsidRDefault="007632BF" w:rsidP="00444E29">
            <w:pPr>
              <w:ind w:right="72"/>
              <w:rPr>
                <w:rFonts w:asciiTheme="minorHAnsi" w:hAnsiTheme="minorHAnsi" w:cs="Arial"/>
                <w:color w:val="A6A6A6" w:themeColor="background1" w:themeShade="A6"/>
                <w:szCs w:val="22"/>
                <w:lang w:val="es-ES"/>
              </w:rPr>
            </w:pPr>
            <w:r w:rsidRPr="007464F6">
              <w:rPr>
                <w:rFonts w:asciiTheme="minorHAnsi" w:hAnsiTheme="minorHAnsi" w:cstheme="minorHAnsi"/>
                <w:color w:val="A6A6A6" w:themeColor="background1" w:themeShade="A6"/>
                <w:lang w:val="es-ES"/>
              </w:rPr>
              <w:t xml:space="preserve">Para justificar </w:t>
            </w:r>
            <w:r w:rsidR="00AD3D63">
              <w:rPr>
                <w:rFonts w:asciiTheme="minorHAnsi" w:hAnsiTheme="minorHAnsi" w:cstheme="minorHAnsi"/>
                <w:color w:val="A6A6A6" w:themeColor="background1" w:themeShade="A6"/>
                <w:lang w:val="es-ES"/>
              </w:rPr>
              <w:t>que el proyecto</w:t>
            </w:r>
            <w:r w:rsidRPr="007464F6">
              <w:rPr>
                <w:rFonts w:asciiTheme="minorHAnsi" w:hAnsiTheme="minorHAnsi" w:cstheme="minorHAnsi"/>
                <w:color w:val="A6A6A6" w:themeColor="background1" w:themeShade="A6"/>
                <w:lang w:val="es-ES"/>
              </w:rPr>
              <w:t xml:space="preserve"> no causa un perjuicio significativo a este objetivo, se debe desarrollar como se contribuye a los objetivos de reducción de la contaminación </w:t>
            </w:r>
            <w:r w:rsidRPr="007464F6">
              <w:rPr>
                <w:rFonts w:asciiTheme="minorHAnsi" w:hAnsiTheme="minorHAnsi" w:cs="Arial"/>
                <w:color w:val="A6A6A6" w:themeColor="background1" w:themeShade="A6"/>
                <w:szCs w:val="22"/>
                <w:lang w:val="es-ES"/>
              </w:rPr>
              <w:t>establecidos en la Directiva (UE) 2016/2284 del Parlamento Europeo y del Consejo de 14 de diciembre de 2016 relativa a la reducción de las emisiones nacionales de determinados contaminantes atmosféricos, por la que se modifica la Directiva 2003/35/CE y se deroga la Directiva 2001/81/CE.</w:t>
            </w:r>
          </w:p>
          <w:p w14:paraId="3C170857" w14:textId="373D2359" w:rsidR="0047417F" w:rsidRDefault="00AD3D63" w:rsidP="0047417F">
            <w:pPr>
              <w:pStyle w:val="Prrafodelista"/>
              <w:numPr>
                <w:ilvl w:val="0"/>
                <w:numId w:val="23"/>
              </w:numPr>
              <w:ind w:right="72"/>
              <w:rPr>
                <w:rFonts w:asciiTheme="minorHAnsi" w:hAnsiTheme="minorHAnsi" w:cs="Arial"/>
                <w:color w:val="A6A6A6" w:themeColor="background1" w:themeShade="A6"/>
                <w:sz w:val="20"/>
                <w:szCs w:val="20"/>
                <w:lang w:val="es-ES"/>
              </w:rPr>
            </w:pPr>
            <w:r>
              <w:rPr>
                <w:rFonts w:asciiTheme="minorHAnsi" w:hAnsiTheme="minorHAnsi" w:cs="Arial"/>
                <w:color w:val="A6A6A6" w:themeColor="background1" w:themeShade="A6"/>
                <w:sz w:val="20"/>
                <w:szCs w:val="20"/>
                <w:lang w:val="es-ES"/>
              </w:rPr>
              <w:t>El proyecto</w:t>
            </w:r>
            <w:r w:rsidR="006C1997" w:rsidRPr="007464F6">
              <w:rPr>
                <w:rFonts w:asciiTheme="minorHAnsi" w:hAnsiTheme="minorHAnsi" w:cs="Arial"/>
                <w:color w:val="A6A6A6" w:themeColor="background1" w:themeShade="A6"/>
                <w:sz w:val="20"/>
                <w:szCs w:val="20"/>
                <w:lang w:val="es-ES"/>
              </w:rPr>
              <w:t xml:space="preserve"> va destinada a mejorar la eficiencia del transporte</w:t>
            </w:r>
            <w:r w:rsidR="0047417F" w:rsidRPr="007464F6">
              <w:rPr>
                <w:rFonts w:asciiTheme="minorHAnsi" w:hAnsiTheme="minorHAnsi" w:cs="Arial"/>
                <w:color w:val="A6A6A6" w:themeColor="background1" w:themeShade="A6"/>
                <w:sz w:val="20"/>
                <w:szCs w:val="20"/>
                <w:lang w:val="es-ES"/>
              </w:rPr>
              <w:t xml:space="preserve"> por lo que las emisiones de contaminantes a la atmósfera</w:t>
            </w:r>
            <w:r w:rsidR="0047417F">
              <w:rPr>
                <w:rFonts w:asciiTheme="minorHAnsi" w:hAnsiTheme="minorHAnsi" w:cs="Arial"/>
                <w:color w:val="A6A6A6" w:themeColor="background1" w:themeShade="A6"/>
                <w:sz w:val="20"/>
                <w:szCs w:val="20"/>
                <w:lang w:val="es-ES"/>
              </w:rPr>
              <w:t xml:space="preserve"> no aumentarán</w:t>
            </w:r>
          </w:p>
          <w:p w14:paraId="5DF636D7" w14:textId="2055E2CF" w:rsidR="0047417F" w:rsidRDefault="0047417F" w:rsidP="0047417F">
            <w:pPr>
              <w:pStyle w:val="Prrafodelista"/>
              <w:numPr>
                <w:ilvl w:val="0"/>
                <w:numId w:val="23"/>
              </w:numPr>
              <w:ind w:right="72"/>
              <w:rPr>
                <w:rFonts w:asciiTheme="minorHAnsi" w:hAnsiTheme="minorHAnsi" w:cs="Arial"/>
                <w:color w:val="A6A6A6" w:themeColor="background1" w:themeShade="A6"/>
                <w:sz w:val="20"/>
                <w:szCs w:val="20"/>
                <w:lang w:val="es-ES"/>
              </w:rPr>
            </w:pPr>
            <w:r>
              <w:rPr>
                <w:rFonts w:asciiTheme="minorHAnsi" w:hAnsiTheme="minorHAnsi" w:cs="Arial"/>
                <w:color w:val="A6A6A6" w:themeColor="background1" w:themeShade="A6"/>
                <w:sz w:val="20"/>
                <w:szCs w:val="20"/>
                <w:lang w:val="es-ES"/>
              </w:rPr>
              <w:t>Los nuevos equipos y sistemas no generan emisiones contaminantes in situ ni sobre la atmósfera, ni sobre el agua o el suelo</w:t>
            </w:r>
          </w:p>
          <w:p w14:paraId="3B0BBD0B" w14:textId="1A1894F4" w:rsidR="007632BF" w:rsidRPr="0047417F" w:rsidRDefault="007632BF" w:rsidP="007464F6">
            <w:pPr>
              <w:pStyle w:val="Prrafodelista"/>
              <w:numPr>
                <w:ilvl w:val="0"/>
                <w:numId w:val="23"/>
              </w:numPr>
              <w:ind w:right="72"/>
              <w:rPr>
                <w:rFonts w:asciiTheme="minorHAnsi" w:hAnsiTheme="minorHAnsi" w:cs="Arial"/>
                <w:color w:val="A6A6A6" w:themeColor="background1" w:themeShade="A6"/>
                <w:sz w:val="20"/>
                <w:szCs w:val="20"/>
                <w:lang w:val="es-ES"/>
              </w:rPr>
            </w:pPr>
            <w:r w:rsidRPr="007464F6">
              <w:rPr>
                <w:rFonts w:asciiTheme="minorHAnsi" w:hAnsiTheme="minorHAnsi" w:cs="Arial"/>
                <w:color w:val="A6A6A6" w:themeColor="background1" w:themeShade="A6"/>
                <w:sz w:val="20"/>
                <w:szCs w:val="20"/>
                <w:lang w:val="es-ES"/>
              </w:rPr>
              <w:t xml:space="preserve">Mencionar estudios existentes que den soporte a la justificación del cumplimiento del presente objetivo. </w:t>
            </w:r>
          </w:p>
          <w:p w14:paraId="4C602204" w14:textId="5DB82126" w:rsidR="007632BF" w:rsidRPr="007464F6" w:rsidRDefault="007632BF" w:rsidP="007464F6">
            <w:pPr>
              <w:pStyle w:val="Prrafodelista"/>
              <w:numPr>
                <w:ilvl w:val="0"/>
                <w:numId w:val="23"/>
              </w:numPr>
              <w:ind w:right="72"/>
              <w:rPr>
                <w:rFonts w:asciiTheme="minorHAnsi" w:hAnsiTheme="minorHAnsi" w:cs="Arial"/>
                <w:color w:val="A6A6A6" w:themeColor="background1" w:themeShade="A6"/>
                <w:sz w:val="20"/>
                <w:szCs w:val="20"/>
              </w:rPr>
            </w:pPr>
            <w:proofErr w:type="spellStart"/>
            <w:r w:rsidRPr="007464F6">
              <w:rPr>
                <w:rFonts w:asciiTheme="minorHAnsi" w:hAnsiTheme="minorHAnsi" w:cs="Arial"/>
                <w:color w:val="A6A6A6" w:themeColor="background1" w:themeShade="A6"/>
                <w:sz w:val="20"/>
                <w:szCs w:val="20"/>
              </w:rPr>
              <w:t>Otros</w:t>
            </w:r>
            <w:proofErr w:type="spellEnd"/>
          </w:p>
          <w:p w14:paraId="2A609689" w14:textId="3F81E214" w:rsidR="00175150" w:rsidRPr="00E872D7" w:rsidRDefault="00F45FDA" w:rsidP="00E872D7">
            <w:pPr>
              <w:pStyle w:val="Vieta1"/>
              <w:numPr>
                <w:ilvl w:val="0"/>
                <w:numId w:val="0"/>
              </w:numPr>
              <w:rPr>
                <w:sz w:val="20"/>
                <w:lang w:val="es-ES"/>
              </w:rPr>
            </w:pPr>
            <w:r w:rsidRPr="007464F6">
              <w:rPr>
                <w:rFonts w:asciiTheme="minorHAnsi" w:hAnsiTheme="minorHAnsi"/>
                <w:color w:val="A6A6A6" w:themeColor="background1" w:themeShade="A6"/>
                <w:sz w:val="20"/>
                <w:lang w:val="es-ES"/>
              </w:rPr>
              <w:t xml:space="preserve">Si se considera </w:t>
            </w:r>
            <w:r w:rsidR="00AD3D63">
              <w:rPr>
                <w:rFonts w:asciiTheme="minorHAnsi" w:hAnsiTheme="minorHAnsi"/>
                <w:color w:val="A6A6A6" w:themeColor="background1" w:themeShade="A6"/>
                <w:sz w:val="20"/>
                <w:lang w:val="es-ES"/>
              </w:rPr>
              <w:t>que el proyecto</w:t>
            </w:r>
            <w:r w:rsidRPr="007464F6">
              <w:rPr>
                <w:rFonts w:asciiTheme="minorHAnsi" w:hAnsiTheme="minorHAnsi"/>
                <w:color w:val="A6A6A6" w:themeColor="background1" w:themeShade="A6"/>
                <w:sz w:val="20"/>
                <w:lang w:val="es-ES"/>
              </w:rPr>
              <w:t xml:space="preserve"> puede tener algún impacto significativo sobre la </w:t>
            </w:r>
            <w:r w:rsidR="000F747A">
              <w:rPr>
                <w:rFonts w:asciiTheme="minorHAnsi" w:hAnsiTheme="minorHAnsi"/>
                <w:color w:val="A6A6A6" w:themeColor="background1" w:themeShade="A6"/>
                <w:sz w:val="20"/>
                <w:lang w:val="es-ES"/>
              </w:rPr>
              <w:t>protección y control de la contaminación a la atmósfera, agua y suelo</w:t>
            </w:r>
            <w:r w:rsidRPr="007464F6">
              <w:rPr>
                <w:rFonts w:asciiTheme="minorHAnsi" w:hAnsiTheme="minorHAnsi"/>
                <w:color w:val="A6A6A6" w:themeColor="background1" w:themeShade="A6"/>
                <w:sz w:val="20"/>
                <w:lang w:val="es-ES"/>
              </w:rPr>
              <w:t xml:space="preserve">, se deberá presentar una evaluación detallada y sólida en base a la Parte 2 del Anexo I de la Guía técnica sobre la aplicación del principio de «no causar un perjuicio significativo», en virtud del Reglamento relativo al Mecanismo de Recuperación y Resiliencia (2021/C 58/01) </w:t>
            </w:r>
          </w:p>
        </w:tc>
      </w:tr>
    </w:tbl>
    <w:p w14:paraId="0A908A07" w14:textId="77777777" w:rsidR="005D1887" w:rsidRPr="00AB0DFF" w:rsidRDefault="005D1887" w:rsidP="00175150">
      <w:pPr>
        <w:spacing w:before="65"/>
        <w:ind w:left="107" w:right="-20"/>
        <w:rPr>
          <w:rFonts w:asciiTheme="minorHAnsi" w:hAnsiTheme="minorHAnsi" w:cstheme="minorHAnsi"/>
          <w:b/>
          <w:bCs/>
          <w:szCs w:val="20"/>
          <w:lang w:val="es-ES"/>
        </w:rPr>
      </w:pPr>
    </w:p>
    <w:p w14:paraId="06A09C97" w14:textId="798775DB" w:rsidR="00F45FDA" w:rsidRPr="003F5D1A" w:rsidRDefault="00175150" w:rsidP="003F5D1A">
      <w:pPr>
        <w:pStyle w:val="Prrafodelista"/>
        <w:numPr>
          <w:ilvl w:val="0"/>
          <w:numId w:val="25"/>
        </w:numPr>
        <w:spacing w:before="65"/>
        <w:ind w:left="426" w:right="-20" w:hanging="284"/>
        <w:jc w:val="both"/>
        <w:rPr>
          <w:rFonts w:asciiTheme="minorHAnsi" w:hAnsiTheme="minorHAnsi" w:cstheme="minorHAnsi"/>
          <w:b/>
          <w:bCs/>
          <w:sz w:val="20"/>
          <w:szCs w:val="20"/>
          <w:lang w:val="es-ES"/>
        </w:rPr>
      </w:pPr>
      <w:r w:rsidRPr="003F5D1A">
        <w:rPr>
          <w:rFonts w:asciiTheme="minorHAnsi" w:hAnsiTheme="minorHAnsi" w:cstheme="minorHAnsi"/>
          <w:b/>
          <w:bCs/>
          <w:sz w:val="20"/>
          <w:szCs w:val="20"/>
          <w:lang w:val="es-ES"/>
        </w:rPr>
        <w:lastRenderedPageBreak/>
        <w:t xml:space="preserve">Protección y restauración de la </w:t>
      </w:r>
      <w:r w:rsidR="00277872" w:rsidRPr="003F5D1A">
        <w:rPr>
          <w:rFonts w:asciiTheme="minorHAnsi" w:hAnsiTheme="minorHAnsi" w:cstheme="minorHAnsi"/>
          <w:b/>
          <w:bCs/>
          <w:sz w:val="20"/>
          <w:szCs w:val="20"/>
          <w:lang w:val="es-ES"/>
        </w:rPr>
        <w:t>biodiversidad</w:t>
      </w:r>
      <w:r w:rsidRPr="003F5D1A">
        <w:rPr>
          <w:rFonts w:asciiTheme="minorHAnsi" w:hAnsiTheme="minorHAnsi" w:cstheme="minorHAnsi"/>
          <w:b/>
          <w:bCs/>
          <w:sz w:val="20"/>
          <w:szCs w:val="20"/>
          <w:lang w:val="es-ES"/>
        </w:rPr>
        <w:t xml:space="preserve"> y los ecosistemas</w:t>
      </w:r>
      <w:r w:rsidR="00F45FDA" w:rsidRPr="003F5D1A">
        <w:rPr>
          <w:rFonts w:asciiTheme="minorHAnsi" w:hAnsiTheme="minorHAnsi" w:cstheme="minorHAnsi"/>
          <w:b/>
          <w:bCs/>
          <w:sz w:val="20"/>
          <w:szCs w:val="20"/>
          <w:lang w:val="es-ES"/>
        </w:rPr>
        <w:t xml:space="preserve">. </w:t>
      </w:r>
      <w:r w:rsidR="00F45FDA" w:rsidRPr="003F5D1A">
        <w:rPr>
          <w:rFonts w:asciiTheme="minorHAnsi" w:hAnsiTheme="minorHAnsi" w:cstheme="minorHAnsi"/>
          <w:sz w:val="20"/>
          <w:szCs w:val="20"/>
          <w:lang w:val="es-ES"/>
        </w:rPr>
        <w:t>Se considera que una actividad causa un perjuicio significativo este objetivo cuando va en gran medida en detrimento de las buenas condiciones y la resiliencia de los ecosistemas, o va en detrimento del estado de conservación de los hábitats y las especies.</w:t>
      </w:r>
    </w:p>
    <w:p w14:paraId="04BD4434" w14:textId="77777777" w:rsidR="003F5D1A" w:rsidRPr="003F5D1A" w:rsidRDefault="003F5D1A" w:rsidP="003F5D1A">
      <w:pPr>
        <w:pStyle w:val="Prrafodelista"/>
        <w:spacing w:before="65"/>
        <w:ind w:left="426" w:right="-20"/>
        <w:jc w:val="both"/>
        <w:rPr>
          <w:rFonts w:asciiTheme="minorHAnsi" w:hAnsiTheme="minorHAnsi" w:cstheme="minorHAnsi"/>
          <w:b/>
          <w:bCs/>
          <w:sz w:val="20"/>
          <w:szCs w:val="20"/>
          <w:lang w:val="es-ES"/>
        </w:rPr>
      </w:pPr>
    </w:p>
    <w:p w14:paraId="5AA3EE59" w14:textId="74CADD73" w:rsidR="00F45FDA" w:rsidRPr="00902DA4" w:rsidRDefault="00F45FDA" w:rsidP="003F5D1A">
      <w:pPr>
        <w:ind w:left="426"/>
        <w:rPr>
          <w:rFonts w:ascii="Calibri" w:eastAsia="Calibri" w:hAnsi="Calibri" w:cs="Arial"/>
          <w:color w:val="000000" w:themeColor="text1"/>
          <w:szCs w:val="20"/>
          <w:lang w:val="es-ES" w:eastAsia="es-ES"/>
        </w:rPr>
      </w:pPr>
      <w:r w:rsidRPr="00902DA4">
        <w:rPr>
          <w:rFonts w:ascii="Calibri" w:eastAsia="Calibri" w:hAnsi="Calibri" w:cs="Arial"/>
          <w:color w:val="000000" w:themeColor="text1"/>
          <w:szCs w:val="20"/>
          <w:lang w:val="es-ES" w:eastAsia="es-ES"/>
        </w:rPr>
        <w:t xml:space="preserve">Según la Guía Técnica de la Comisión sobre la aplicación del principio DNSH se requiere una breve justificación de </w:t>
      </w:r>
      <w:r w:rsidR="00AD3D63" w:rsidRPr="00902DA4">
        <w:rPr>
          <w:rFonts w:ascii="Calibri" w:eastAsia="Calibri" w:hAnsi="Calibri" w:cs="Arial"/>
          <w:color w:val="000000" w:themeColor="text1"/>
          <w:szCs w:val="20"/>
          <w:lang w:val="es-ES" w:eastAsia="es-ES"/>
        </w:rPr>
        <w:t>que el proyecto</w:t>
      </w:r>
      <w:r w:rsidRPr="00902DA4">
        <w:rPr>
          <w:rFonts w:ascii="Calibri" w:eastAsia="Calibri" w:hAnsi="Calibri" w:cs="Arial"/>
          <w:color w:val="000000" w:themeColor="text1"/>
          <w:szCs w:val="20"/>
          <w:lang w:val="es-ES" w:eastAsia="es-ES"/>
        </w:rPr>
        <w:t xml:space="preserve"> no causa un daño significativo a la protección y recuperación de la biodiversidad y los </w:t>
      </w:r>
      <w:r w:rsidR="00522BF7" w:rsidRPr="00902DA4">
        <w:rPr>
          <w:rFonts w:ascii="Calibri" w:eastAsia="Calibri" w:hAnsi="Calibri" w:cs="Arial"/>
          <w:color w:val="000000" w:themeColor="text1"/>
          <w:szCs w:val="20"/>
          <w:lang w:val="es-ES" w:eastAsia="es-ES"/>
        </w:rPr>
        <w:t>ecosistemas</w:t>
      </w:r>
      <w:r w:rsidR="00522BF7" w:rsidRPr="00902DA4">
        <w:rPr>
          <w:rFonts w:ascii="Calibri" w:eastAsia="Calibri" w:hAnsi="Calibri" w:cs="Arial"/>
          <w:color w:val="000000" w:themeColor="text1"/>
          <w:sz w:val="14"/>
          <w:szCs w:val="18"/>
          <w:lang w:val="es-ES" w:eastAsia="es-ES"/>
        </w:rPr>
        <w:t>.</w:t>
      </w:r>
      <w:r w:rsidRPr="00902DA4">
        <w:rPr>
          <w:rFonts w:ascii="Calibri" w:eastAsia="Calibri" w:hAnsi="Calibri" w:cs="Arial"/>
          <w:color w:val="000000" w:themeColor="text1"/>
          <w:szCs w:val="20"/>
          <w:lang w:val="es-ES" w:eastAsia="es-ES"/>
        </w:rPr>
        <w:t xml:space="preserve"> Esta justificación se desarrolla en el siguiente cuadro</w:t>
      </w:r>
      <w:r w:rsidR="00B90C79" w:rsidRPr="00902DA4">
        <w:rPr>
          <w:rFonts w:ascii="Calibri" w:eastAsia="Calibri" w:hAnsi="Calibri" w:cs="Arial"/>
          <w:color w:val="000000" w:themeColor="text1"/>
          <w:szCs w:val="20"/>
          <w:lang w:val="es-ES" w:eastAsia="es-ES"/>
        </w:rPr>
        <w:t>.</w:t>
      </w:r>
    </w:p>
    <w:p w14:paraId="042DDDD7" w14:textId="77777777" w:rsidR="00175150" w:rsidRPr="00AB0DFF" w:rsidRDefault="00175150" w:rsidP="00175150">
      <w:pPr>
        <w:spacing w:before="1"/>
        <w:ind w:left="334" w:right="-20"/>
        <w:rPr>
          <w:rFonts w:asciiTheme="minorHAnsi" w:hAnsiTheme="minorHAnsi" w:cstheme="minorHAnsi"/>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03"/>
      </w:tblGrid>
      <w:tr w:rsidR="000332BB" w:rsidRPr="003F5D1A" w14:paraId="2A2944D5" w14:textId="77777777" w:rsidTr="00004B53">
        <w:trPr>
          <w:trHeight w:val="859"/>
        </w:trPr>
        <w:tc>
          <w:tcPr>
            <w:tcW w:w="9803" w:type="dxa"/>
            <w:shd w:val="clear" w:color="auto" w:fill="auto"/>
          </w:tcPr>
          <w:p w14:paraId="5BDED8CB" w14:textId="47220A58" w:rsidR="0047417F" w:rsidRPr="007464F6" w:rsidRDefault="0047417F" w:rsidP="007464F6">
            <w:pPr>
              <w:jc w:val="left"/>
              <w:rPr>
                <w:rFonts w:asciiTheme="minorHAnsi" w:hAnsiTheme="minorHAnsi" w:cs="Arial"/>
                <w:color w:val="A6A6A6" w:themeColor="background1" w:themeShade="A6"/>
                <w:szCs w:val="22"/>
                <w:lang w:val="es-ES"/>
              </w:rPr>
            </w:pPr>
            <w:r w:rsidRPr="007464F6">
              <w:rPr>
                <w:rFonts w:asciiTheme="minorHAnsi" w:hAnsiTheme="minorHAnsi" w:cs="Arial"/>
                <w:color w:val="A6A6A6" w:themeColor="background1" w:themeShade="A6"/>
                <w:szCs w:val="22"/>
                <w:lang w:val="es-ES"/>
              </w:rPr>
              <w:t xml:space="preserve">Dada su naturaleza, </w:t>
            </w:r>
            <w:r w:rsidRPr="005E6972">
              <w:rPr>
                <w:rFonts w:asciiTheme="minorHAnsi" w:hAnsiTheme="minorHAnsi" w:cs="Arial"/>
                <w:color w:val="A6A6A6" w:themeColor="background1" w:themeShade="A6"/>
                <w:szCs w:val="22"/>
                <w:u w:val="single"/>
                <w:lang w:val="es-ES"/>
              </w:rPr>
              <w:t>la medida tiene un impacto previsible nulo o insignificante sobre el objetivo medioambiental</w:t>
            </w:r>
            <w:r w:rsidRPr="007464F6">
              <w:rPr>
                <w:rFonts w:asciiTheme="minorHAnsi" w:hAnsiTheme="minorHAnsi" w:cs="Arial"/>
                <w:color w:val="A6A6A6" w:themeColor="background1" w:themeShade="A6"/>
                <w:szCs w:val="22"/>
                <w:lang w:val="es-ES"/>
              </w:rPr>
              <w:t>.</w:t>
            </w:r>
          </w:p>
          <w:p w14:paraId="6EA424EB" w14:textId="259E69DC" w:rsidR="00175150" w:rsidRPr="00E872D7" w:rsidRDefault="007B6BE2" w:rsidP="00E872D7">
            <w:pPr>
              <w:pStyle w:val="Vieta1"/>
              <w:numPr>
                <w:ilvl w:val="0"/>
                <w:numId w:val="0"/>
              </w:numPr>
              <w:rPr>
                <w:rFonts w:asciiTheme="minorHAnsi" w:hAnsiTheme="minorHAnsi"/>
                <w:color w:val="A6A6A6" w:themeColor="background1" w:themeShade="A6"/>
                <w:sz w:val="20"/>
                <w:lang w:val="es-ES"/>
              </w:rPr>
            </w:pPr>
            <w:r w:rsidRPr="007464F6">
              <w:rPr>
                <w:rFonts w:asciiTheme="minorHAnsi" w:hAnsiTheme="minorHAnsi"/>
                <w:color w:val="A6A6A6" w:themeColor="background1" w:themeShade="A6"/>
                <w:sz w:val="20"/>
                <w:lang w:val="es-ES"/>
              </w:rPr>
              <w:t xml:space="preserve">Si se considera </w:t>
            </w:r>
            <w:r w:rsidR="00AD3D63">
              <w:rPr>
                <w:rFonts w:asciiTheme="minorHAnsi" w:hAnsiTheme="minorHAnsi"/>
                <w:color w:val="A6A6A6" w:themeColor="background1" w:themeShade="A6"/>
                <w:sz w:val="20"/>
                <w:lang w:val="es-ES"/>
              </w:rPr>
              <w:t>que el proyecto</w:t>
            </w:r>
            <w:r w:rsidRPr="007464F6">
              <w:rPr>
                <w:rFonts w:asciiTheme="minorHAnsi" w:hAnsiTheme="minorHAnsi"/>
                <w:color w:val="A6A6A6" w:themeColor="background1" w:themeShade="A6"/>
                <w:sz w:val="20"/>
                <w:lang w:val="es-ES"/>
              </w:rPr>
              <w:t xml:space="preserve"> puede tener algún impacto significativo sobre la protección y restauración de la biodiversidad y los ecosistemas, se deberá presentar una evaluación detallada y sólida en base a la Parte 2 del Anexo I de la Guía técnica sobre la aplicación del principio de «no causar un perjuicio significativo»</w:t>
            </w:r>
            <w:r>
              <w:rPr>
                <w:rFonts w:asciiTheme="minorHAnsi" w:hAnsiTheme="minorHAnsi"/>
                <w:color w:val="A6A6A6" w:themeColor="background1" w:themeShade="A6"/>
                <w:sz w:val="20"/>
                <w:lang w:val="es-ES"/>
              </w:rPr>
              <w:t>,</w:t>
            </w:r>
            <w:r w:rsidRPr="007B6BE2">
              <w:rPr>
                <w:rFonts w:asciiTheme="minorHAnsi" w:hAnsiTheme="minorHAnsi"/>
                <w:color w:val="A6A6A6" w:themeColor="background1" w:themeShade="A6"/>
                <w:sz w:val="20"/>
                <w:lang w:val="es-ES"/>
              </w:rPr>
              <w:t xml:space="preserve"> </w:t>
            </w:r>
            <w:r w:rsidRPr="007464F6">
              <w:rPr>
                <w:rFonts w:asciiTheme="minorHAnsi" w:hAnsiTheme="minorHAnsi"/>
                <w:color w:val="A6A6A6" w:themeColor="background1" w:themeShade="A6"/>
                <w:sz w:val="20"/>
                <w:lang w:val="es-ES"/>
              </w:rPr>
              <w:t xml:space="preserve">en virtud del Reglamento relativo al Mecanismo de Recuperación y Resiliencia (2021/C 58/01) </w:t>
            </w:r>
          </w:p>
        </w:tc>
      </w:tr>
    </w:tbl>
    <w:p w14:paraId="0C4263CB" w14:textId="77777777" w:rsidR="00175150" w:rsidRPr="00AB0DFF" w:rsidRDefault="00175150" w:rsidP="007464F6">
      <w:pPr>
        <w:pStyle w:val="Prrafodelista"/>
        <w:rPr>
          <w:rFonts w:asciiTheme="minorHAnsi" w:hAnsiTheme="minorHAnsi" w:cstheme="minorHAnsi"/>
          <w:lang w:val="es-ES"/>
        </w:rPr>
      </w:pPr>
    </w:p>
    <w:sectPr w:rsidR="00175150" w:rsidRPr="00AB0DFF" w:rsidSect="00DB7A87">
      <w:headerReference w:type="even" r:id="rId11"/>
      <w:headerReference w:type="default" r:id="rId12"/>
      <w:footerReference w:type="default" r:id="rId13"/>
      <w:headerReference w:type="first" r:id="rId14"/>
      <w:pgSz w:w="11906" w:h="16838"/>
      <w:pgMar w:top="170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09DA" w14:textId="77777777" w:rsidR="00D20F05" w:rsidRDefault="00D20F05">
      <w:r>
        <w:separator/>
      </w:r>
    </w:p>
  </w:endnote>
  <w:endnote w:type="continuationSeparator" w:id="0">
    <w:p w14:paraId="704C54CA" w14:textId="77777777" w:rsidR="00D20F05" w:rsidRDefault="00D20F05">
      <w:r>
        <w:continuationSeparator/>
      </w:r>
    </w:p>
  </w:endnote>
  <w:endnote w:type="continuationNotice" w:id="1">
    <w:p w14:paraId="15E08A47" w14:textId="77777777" w:rsidR="00D20F05" w:rsidRDefault="00D20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92E41" w14:textId="32B8B5A5" w:rsidR="00087B1D" w:rsidRPr="00A160DB" w:rsidRDefault="00087B1D" w:rsidP="00DB7A87">
    <w:pPr>
      <w:tabs>
        <w:tab w:val="right" w:pos="9921"/>
      </w:tabs>
    </w:pPr>
    <w:r w:rsidRPr="00A160DB">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55480" w14:textId="77777777" w:rsidR="00D20F05" w:rsidRDefault="00D20F05">
      <w:r>
        <w:separator/>
      </w:r>
    </w:p>
  </w:footnote>
  <w:footnote w:type="continuationSeparator" w:id="0">
    <w:p w14:paraId="27F92877" w14:textId="77777777" w:rsidR="00D20F05" w:rsidRDefault="00D20F05">
      <w:r>
        <w:continuationSeparator/>
      </w:r>
    </w:p>
  </w:footnote>
  <w:footnote w:type="continuationNotice" w:id="1">
    <w:p w14:paraId="2E4976E1" w14:textId="77777777" w:rsidR="00D20F05" w:rsidRDefault="00D20F05"/>
  </w:footnote>
  <w:footnote w:id="2">
    <w:p w14:paraId="081E24D1" w14:textId="73984C96" w:rsidR="002B5DA3" w:rsidRPr="003F5D1A" w:rsidRDefault="002B5DA3" w:rsidP="006410D8">
      <w:pPr>
        <w:pStyle w:val="Textonotapie"/>
        <w:rPr>
          <w:rFonts w:asciiTheme="minorHAnsi" w:hAnsiTheme="minorHAnsi" w:cstheme="minorHAnsi"/>
          <w:sz w:val="18"/>
          <w:szCs w:val="18"/>
          <w:highlight w:val="yellow"/>
          <w:lang w:val="es-ES"/>
        </w:rPr>
      </w:pPr>
      <w:r w:rsidRPr="00367C5C">
        <w:rPr>
          <w:rStyle w:val="Refdenotaalpie"/>
        </w:rPr>
        <w:footnoteRef/>
      </w:r>
      <w:r w:rsidRPr="00367C5C">
        <w:rPr>
          <w:lang w:val="es-ES"/>
        </w:rPr>
        <w:t xml:space="preserve"> </w:t>
      </w:r>
      <w:r w:rsidR="00AD3D63" w:rsidRPr="003F5D1A">
        <w:rPr>
          <w:rFonts w:asciiTheme="minorHAnsi" w:hAnsiTheme="minorHAnsi" w:cstheme="minorHAnsi"/>
          <w:sz w:val="18"/>
          <w:szCs w:val="18"/>
          <w:lang w:val="es-ES"/>
        </w:rPr>
        <w:t xml:space="preserve">Consultar el anexo I de la </w:t>
      </w:r>
      <w:hyperlink r:id="rId1" w:history="1">
        <w:r w:rsidR="00AD3D63" w:rsidRPr="003F5D1A">
          <w:rPr>
            <w:rStyle w:val="Hipervnculo"/>
            <w:rFonts w:asciiTheme="minorHAnsi" w:hAnsiTheme="minorHAnsi" w:cstheme="minorHAnsi"/>
            <w:sz w:val="18"/>
            <w:szCs w:val="18"/>
            <w:lang w:val="es-ES"/>
          </w:rPr>
          <w:t>Orden TMA/370/2022, de 21 de abril</w:t>
        </w:r>
      </w:hyperlink>
      <w:r w:rsidR="003F5D1A" w:rsidRPr="003F5D1A">
        <w:rPr>
          <w:rFonts w:asciiTheme="minorHAnsi" w:hAnsiTheme="minorHAnsi" w:cstheme="minorHAnsi"/>
          <w:sz w:val="18"/>
          <w:szCs w:val="18"/>
          <w:lang w:val="es-ES"/>
        </w:rPr>
        <w:t xml:space="preserve"> </w:t>
      </w:r>
      <w:r w:rsidR="003F5D1A" w:rsidRPr="003F5D1A">
        <w:rPr>
          <w:rFonts w:asciiTheme="minorHAnsi" w:hAnsiTheme="minorHAnsi" w:cstheme="minorHAnsi"/>
          <w:sz w:val="18"/>
          <w:szCs w:val="18"/>
          <w:lang w:val="es-ES"/>
        </w:rPr>
        <w:t xml:space="preserve">y </w:t>
      </w:r>
      <w:hyperlink r:id="rId2" w:history="1">
        <w:r w:rsidR="003F5D1A" w:rsidRPr="003F5D1A">
          <w:rPr>
            <w:rStyle w:val="Hipervnculo"/>
            <w:rFonts w:asciiTheme="minorHAnsi" w:hAnsiTheme="minorHAnsi" w:cstheme="minorHAnsi"/>
            <w:sz w:val="18"/>
            <w:szCs w:val="18"/>
            <w:lang w:val="es-ES"/>
          </w:rPr>
          <w:t>de la Orden Ministerial del 21 de octubre de 2024</w:t>
        </w:r>
      </w:hyperlink>
      <w:r w:rsidR="00AD3D63" w:rsidRPr="003F5D1A">
        <w:rPr>
          <w:rFonts w:asciiTheme="minorHAnsi" w:hAnsiTheme="minorHAnsi" w:cstheme="minorHAnsi"/>
          <w:sz w:val="18"/>
          <w:szCs w:val="18"/>
          <w:lang w:val="es-ES"/>
        </w:rPr>
        <w:t xml:space="preserve">, así como la </w:t>
      </w:r>
      <w:hyperlink r:id="rId3" w:history="1">
        <w:r w:rsidR="00AD3D63" w:rsidRPr="003F5D1A">
          <w:rPr>
            <w:rStyle w:val="Hipervnculo"/>
            <w:rFonts w:asciiTheme="minorHAnsi" w:hAnsiTheme="minorHAnsi" w:cstheme="minorHAnsi"/>
            <w:sz w:val="18"/>
            <w:szCs w:val="18"/>
            <w:lang w:val="es-ES"/>
          </w:rPr>
          <w:t xml:space="preserve">Guía técnica sobre la aplicación del principio de «no causar un perjuicio significativo» </w:t>
        </w:r>
      </w:hyperlink>
      <w:r w:rsidR="00AD3D63" w:rsidRPr="003F5D1A">
        <w:rPr>
          <w:rFonts w:asciiTheme="minorHAnsi" w:hAnsiTheme="minorHAnsi" w:cstheme="minorHAnsi"/>
          <w:sz w:val="18"/>
          <w:szCs w:val="18"/>
          <w:lang w:val="es-ES"/>
        </w:rPr>
        <w:t xml:space="preserve"> y la información disponible en la </w:t>
      </w:r>
      <w:hyperlink r:id="rId4" w:history="1">
        <w:r w:rsidR="00AD3D63" w:rsidRPr="003F5D1A">
          <w:rPr>
            <w:rStyle w:val="Hipervnculo"/>
            <w:rFonts w:asciiTheme="minorHAnsi" w:hAnsiTheme="minorHAnsi" w:cstheme="minorHAnsi"/>
            <w:sz w:val="18"/>
            <w:szCs w:val="18"/>
            <w:lang w:val="es-ES"/>
          </w:rPr>
          <w:t xml:space="preserve">web </w:t>
        </w:r>
      </w:hyperlink>
      <w:r w:rsidR="00AD3D63" w:rsidRPr="003F5D1A">
        <w:rPr>
          <w:rFonts w:asciiTheme="minorHAnsi" w:hAnsiTheme="minorHAnsi" w:cstheme="minorHAnsi"/>
          <w:sz w:val="18"/>
          <w:szCs w:val="18"/>
          <w:lang w:val="es-ES"/>
        </w:rPr>
        <w:t>de transición verde del Ministerio para la Transición Ecológica y el Reto Demográfico (MITERD) y los anexos VI y VII del Reglamento (UE) 2021/241</w:t>
      </w:r>
      <w:r w:rsidR="00642C9D" w:rsidRPr="003F5D1A">
        <w:rPr>
          <w:rFonts w:asciiTheme="minorHAnsi" w:hAnsiTheme="minorHAnsi" w:cstheme="minorHAnsi"/>
          <w:sz w:val="18"/>
          <w:szCs w:val="18"/>
          <w:lang w:val="es-ES"/>
        </w:rPr>
        <w:t>.</w:t>
      </w:r>
    </w:p>
  </w:footnote>
  <w:footnote w:id="3">
    <w:p w14:paraId="01AD12AA" w14:textId="77777777" w:rsidR="00D54280" w:rsidRPr="003F5D1A" w:rsidRDefault="00D54280" w:rsidP="00D54280">
      <w:pPr>
        <w:pStyle w:val="Textonotapie"/>
        <w:rPr>
          <w:rFonts w:asciiTheme="minorHAnsi" w:hAnsiTheme="minorHAnsi" w:cstheme="minorHAnsi"/>
          <w:sz w:val="18"/>
          <w:szCs w:val="18"/>
          <w:lang w:val="es-ES"/>
        </w:rPr>
      </w:pPr>
      <w:r w:rsidRPr="003F5D1A">
        <w:rPr>
          <w:rStyle w:val="Refdenotaalpie"/>
          <w:rFonts w:asciiTheme="minorHAnsi" w:hAnsiTheme="minorHAnsi" w:cstheme="minorHAnsi"/>
          <w:sz w:val="18"/>
          <w:szCs w:val="18"/>
        </w:rPr>
        <w:footnoteRef/>
      </w:r>
      <w:r w:rsidRPr="003F5D1A">
        <w:rPr>
          <w:rFonts w:asciiTheme="minorHAnsi" w:hAnsiTheme="minorHAnsi" w:cstheme="minorHAnsi"/>
          <w:sz w:val="18"/>
          <w:szCs w:val="18"/>
          <w:lang w:val="es-ES"/>
        </w:rPr>
        <w:t xml:space="preserve"> Mitigación del cambio climático, Adaptación al cambio climático, Uso sostenible y protección de los recursos hídricos y marinos, Economía circular, incluidos la prevención y el reciclado de residuos, Prevención y control de la contaminación a la atmósfera, el agua o el suelo, Protección y restauración de la biodiversidad y los ecosistemas  </w:t>
      </w:r>
    </w:p>
  </w:footnote>
  <w:footnote w:id="4">
    <w:p w14:paraId="1D617D1D" w14:textId="77777777" w:rsidR="00D54280" w:rsidRPr="00AD3D63" w:rsidRDefault="00D54280">
      <w:pPr>
        <w:pStyle w:val="Textonotapie"/>
        <w:rPr>
          <w:sz w:val="16"/>
          <w:szCs w:val="16"/>
          <w:lang w:val="es-ES"/>
        </w:rPr>
      </w:pPr>
      <w:r w:rsidRPr="003F5D1A">
        <w:rPr>
          <w:rStyle w:val="Refdenotaalpie"/>
          <w:rFonts w:asciiTheme="minorHAnsi" w:hAnsiTheme="minorHAnsi" w:cstheme="minorHAnsi"/>
          <w:sz w:val="18"/>
          <w:szCs w:val="18"/>
        </w:rPr>
        <w:footnoteRef/>
      </w:r>
      <w:r w:rsidRPr="003F5D1A">
        <w:rPr>
          <w:rFonts w:asciiTheme="minorHAnsi" w:hAnsiTheme="minorHAnsi" w:cstheme="minorHAnsi"/>
          <w:sz w:val="18"/>
          <w:szCs w:val="18"/>
          <w:lang w:val="es-ES"/>
        </w:rPr>
        <w:t xml:space="preserve"> </w:t>
      </w:r>
      <w:hyperlink r:id="rId5" w:history="1">
        <w:r w:rsidRPr="003F5D1A">
          <w:rPr>
            <w:rFonts w:asciiTheme="minorHAnsi" w:hAnsiTheme="minorHAnsi" w:cstheme="minorHAnsi"/>
            <w:color w:val="0000FF"/>
            <w:sz w:val="18"/>
            <w:szCs w:val="18"/>
            <w:u w:val="single"/>
            <w:lang w:val="es-ES"/>
          </w:rPr>
          <w:t>Movilidad sostenible | Plan de Recuperación, Transformación y Resiliencia Gobierno de España. (planderecuperacion.gob.es)</w:t>
        </w:r>
      </w:hyperlink>
    </w:p>
  </w:footnote>
  <w:footnote w:id="5">
    <w:p w14:paraId="6ADD71EE" w14:textId="77777777" w:rsidR="00CE699C" w:rsidRPr="003F5D1A" w:rsidRDefault="00CE699C" w:rsidP="00CE699C">
      <w:pPr>
        <w:pStyle w:val="Textonotapie"/>
        <w:rPr>
          <w:rFonts w:asciiTheme="minorHAnsi" w:hAnsiTheme="minorHAnsi" w:cstheme="minorHAnsi"/>
          <w:sz w:val="18"/>
          <w:szCs w:val="18"/>
          <w:lang w:val="es-ES"/>
        </w:rPr>
      </w:pPr>
      <w:r w:rsidRPr="003F5D1A">
        <w:rPr>
          <w:rStyle w:val="Refdenotaalpie"/>
          <w:rFonts w:asciiTheme="minorHAnsi" w:hAnsiTheme="minorHAnsi" w:cstheme="minorHAnsi"/>
          <w:sz w:val="18"/>
          <w:szCs w:val="18"/>
        </w:rPr>
        <w:footnoteRef/>
      </w:r>
      <w:r w:rsidRPr="003F5D1A">
        <w:rPr>
          <w:rFonts w:asciiTheme="minorHAnsi" w:hAnsiTheme="minorHAnsi" w:cstheme="minorHAnsi"/>
          <w:sz w:val="18"/>
          <w:szCs w:val="18"/>
          <w:lang w:val="es-ES"/>
        </w:rPr>
        <w:t xml:space="preserve"> Protocolo de gestión de residuos de construcción y demolición en la UE (versión de 4.6.2021): https://ec.europa.eu/growth/content/eu-construction-and-demolition-waste-protocol-0_es).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4350" w14:textId="16CCFC35" w:rsidR="002B5DA3" w:rsidRDefault="002B5DA3">
    <w:pPr>
      <w:spacing w:line="200" w:lineRule="exact"/>
      <w:rPr>
        <w:szCs w:val="20"/>
      </w:rPr>
    </w:pPr>
    <w:r>
      <w:rPr>
        <w:noProof/>
        <w:sz w:val="22"/>
        <w:szCs w:val="22"/>
      </w:rPr>
      <mc:AlternateContent>
        <mc:Choice Requires="wpg">
          <w:drawing>
            <wp:anchor distT="0" distB="0" distL="114300" distR="114300" simplePos="0" relativeHeight="251678720" behindDoc="1" locked="0" layoutInCell="1" allowOverlap="1" wp14:anchorId="7449E29C" wp14:editId="1F8BCF7A">
              <wp:simplePos x="0" y="0"/>
              <wp:positionH relativeFrom="page">
                <wp:posOffset>1039495</wp:posOffset>
              </wp:positionH>
              <wp:positionV relativeFrom="page">
                <wp:posOffset>907415</wp:posOffset>
              </wp:positionV>
              <wp:extent cx="174625" cy="174625"/>
              <wp:effectExtent l="10795" t="12065" r="5080" b="13335"/>
              <wp:wrapNone/>
              <wp:docPr id="186" name="Grupo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625" cy="174625"/>
                        <a:chOff x="1637" y="1429"/>
                        <a:chExt cx="275" cy="275"/>
                      </a:xfrm>
                    </wpg:grpSpPr>
                    <wps:wsp>
                      <wps:cNvPr id="187" name="Freeform 22"/>
                      <wps:cNvSpPr>
                        <a:spLocks/>
                      </wps:cNvSpPr>
                      <wps:spPr bwMode="auto">
                        <a:xfrm>
                          <a:off x="1637" y="1429"/>
                          <a:ext cx="275" cy="275"/>
                        </a:xfrm>
                        <a:custGeom>
                          <a:avLst/>
                          <a:gdLst>
                            <a:gd name="T0" fmla="+- 0 1637 1637"/>
                            <a:gd name="T1" fmla="*/ T0 w 275"/>
                            <a:gd name="T2" fmla="+- 0 1704 1429"/>
                            <a:gd name="T3" fmla="*/ 1704 h 275"/>
                            <a:gd name="T4" fmla="+- 0 1912 1637"/>
                            <a:gd name="T5" fmla="*/ T4 w 275"/>
                            <a:gd name="T6" fmla="+- 0 1704 1429"/>
                            <a:gd name="T7" fmla="*/ 1704 h 275"/>
                            <a:gd name="T8" fmla="+- 0 1912 1637"/>
                            <a:gd name="T9" fmla="*/ T8 w 275"/>
                            <a:gd name="T10" fmla="+- 0 1429 1429"/>
                            <a:gd name="T11" fmla="*/ 1429 h 275"/>
                            <a:gd name="T12" fmla="+- 0 1637 1637"/>
                            <a:gd name="T13" fmla="*/ T12 w 275"/>
                            <a:gd name="T14" fmla="+- 0 1429 1429"/>
                            <a:gd name="T15" fmla="*/ 1429 h 275"/>
                            <a:gd name="T16" fmla="+- 0 1637 1637"/>
                            <a:gd name="T17" fmla="*/ T16 w 275"/>
                            <a:gd name="T18" fmla="+- 0 1704 1429"/>
                            <a:gd name="T19" fmla="*/ 1704 h 275"/>
                          </a:gdLst>
                          <a:ahLst/>
                          <a:cxnLst>
                            <a:cxn ang="0">
                              <a:pos x="T1" y="T3"/>
                            </a:cxn>
                            <a:cxn ang="0">
                              <a:pos x="T5" y="T7"/>
                            </a:cxn>
                            <a:cxn ang="0">
                              <a:pos x="T9" y="T11"/>
                            </a:cxn>
                            <a:cxn ang="0">
                              <a:pos x="T13" y="T15"/>
                            </a:cxn>
                            <a:cxn ang="0">
                              <a:pos x="T17" y="T19"/>
                            </a:cxn>
                          </a:cxnLst>
                          <a:rect l="0" t="0" r="r" b="b"/>
                          <a:pathLst>
                            <a:path w="275" h="275">
                              <a:moveTo>
                                <a:pt x="0" y="275"/>
                              </a:moveTo>
                              <a:lnTo>
                                <a:pt x="275" y="275"/>
                              </a:lnTo>
                              <a:lnTo>
                                <a:pt x="275" y="0"/>
                              </a:lnTo>
                              <a:lnTo>
                                <a:pt x="0" y="0"/>
                              </a:lnTo>
                              <a:lnTo>
                                <a:pt x="0" y="27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8851AD" id="Grupo 186" o:spid="_x0000_s1026" style="position:absolute;margin-left:81.85pt;margin-top:71.45pt;width:13.75pt;height:13.75pt;z-index:-251637760;mso-position-horizontal-relative:page;mso-position-vertical-relative:page" coordorigin="1637,1429" coordsize="275,2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">
              <v:shape id="Freeform 22" o:spid="_x0000_s1027" style="position:absolute;left:1637;top:1429;width:275;height:275;visibility:visible;mso-wrap-style:square;v-text-anchor:top" coordsize="275,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" path="m,275r275,l275,,,,,275xe" filled="f" strokeweight=".5pt">
                <v:path arrowok="t" o:connecttype="custom" o:connectlocs="0,1704;275,1704;275,1429;0,1429;0,1704" o:connectangles="0,0,0,0,0"/>
              </v:shape>
              <w10:wrap anchorx="page" anchory="page"/>
            </v:group>
          </w:pict>
        </mc:Fallback>
      </mc:AlternateContent>
    </w:r>
    <w:r>
      <w:rPr>
        <w:noProof/>
        <w:sz w:val="22"/>
        <w:szCs w:val="22"/>
      </w:rPr>
      <mc:AlternateContent>
        <mc:Choice Requires="wpg">
          <w:drawing>
            <wp:anchor distT="0" distB="0" distL="114300" distR="114300" simplePos="0" relativeHeight="251679744" behindDoc="1" locked="0" layoutInCell="1" allowOverlap="1" wp14:anchorId="518761EC" wp14:editId="14D00293">
              <wp:simplePos x="0" y="0"/>
              <wp:positionH relativeFrom="page">
                <wp:posOffset>798195</wp:posOffset>
              </wp:positionH>
              <wp:positionV relativeFrom="page">
                <wp:posOffset>1316990</wp:posOffset>
              </wp:positionV>
              <wp:extent cx="5966460" cy="1469390"/>
              <wp:effectExtent l="7620" t="12065" r="7620" b="13970"/>
              <wp:wrapNone/>
              <wp:docPr id="184" name="Grupo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6460" cy="1469390"/>
                        <a:chOff x="1257" y="2074"/>
                        <a:chExt cx="9396" cy="2314"/>
                      </a:xfrm>
                    </wpg:grpSpPr>
                    <wps:wsp>
                      <wps:cNvPr id="185" name="Freeform 24"/>
                      <wps:cNvSpPr>
                        <a:spLocks/>
                      </wps:cNvSpPr>
                      <wps:spPr bwMode="auto">
                        <a:xfrm>
                          <a:off x="1257" y="2074"/>
                          <a:ext cx="9396" cy="2314"/>
                        </a:xfrm>
                        <a:custGeom>
                          <a:avLst/>
                          <a:gdLst>
                            <a:gd name="T0" fmla="+- 0 1257 1257"/>
                            <a:gd name="T1" fmla="*/ T0 w 9396"/>
                            <a:gd name="T2" fmla="+- 0 4389 2074"/>
                            <a:gd name="T3" fmla="*/ 4389 h 2314"/>
                            <a:gd name="T4" fmla="+- 0 10653 1257"/>
                            <a:gd name="T5" fmla="*/ T4 w 9396"/>
                            <a:gd name="T6" fmla="+- 0 4389 2074"/>
                            <a:gd name="T7" fmla="*/ 4389 h 2314"/>
                            <a:gd name="T8" fmla="+- 0 10653 1257"/>
                            <a:gd name="T9" fmla="*/ T8 w 9396"/>
                            <a:gd name="T10" fmla="+- 0 2074 2074"/>
                            <a:gd name="T11" fmla="*/ 2074 h 2314"/>
                            <a:gd name="T12" fmla="+- 0 1257 1257"/>
                            <a:gd name="T13" fmla="*/ T12 w 9396"/>
                            <a:gd name="T14" fmla="+- 0 2074 2074"/>
                            <a:gd name="T15" fmla="*/ 2074 h 2314"/>
                            <a:gd name="T16" fmla="+- 0 1257 1257"/>
                            <a:gd name="T17" fmla="*/ T16 w 9396"/>
                            <a:gd name="T18" fmla="+- 0 4389 2074"/>
                            <a:gd name="T19" fmla="*/ 4389 h 2314"/>
                          </a:gdLst>
                          <a:ahLst/>
                          <a:cxnLst>
                            <a:cxn ang="0">
                              <a:pos x="T1" y="T3"/>
                            </a:cxn>
                            <a:cxn ang="0">
                              <a:pos x="T5" y="T7"/>
                            </a:cxn>
                            <a:cxn ang="0">
                              <a:pos x="T9" y="T11"/>
                            </a:cxn>
                            <a:cxn ang="0">
                              <a:pos x="T13" y="T15"/>
                            </a:cxn>
                            <a:cxn ang="0">
                              <a:pos x="T17" y="T19"/>
                            </a:cxn>
                          </a:cxnLst>
                          <a:rect l="0" t="0" r="r" b="b"/>
                          <a:pathLst>
                            <a:path w="9396" h="2314">
                              <a:moveTo>
                                <a:pt x="0" y="2315"/>
                              </a:moveTo>
                              <a:lnTo>
                                <a:pt x="9396" y="2315"/>
                              </a:lnTo>
                              <a:lnTo>
                                <a:pt x="9396" y="0"/>
                              </a:lnTo>
                              <a:lnTo>
                                <a:pt x="0" y="0"/>
                              </a:lnTo>
                              <a:lnTo>
                                <a:pt x="0" y="2315"/>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560567" id="Grupo 184" o:spid="_x0000_s1026" style="position:absolute;margin-left:62.85pt;margin-top:103.7pt;width:469.8pt;height:115.7pt;z-index:-251636736;mso-position-horizontal-relative:page;mso-position-vertical-relative:page" coordorigin="1257,2074" coordsize="9396,23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">
              <v:shape id="Freeform 24" o:spid="_x0000_s1027" style="position:absolute;left:1257;top:2074;width:9396;height:2314;visibility:visible;mso-wrap-style:square;v-text-anchor:top" coordsize="9396,2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" path="m,2315r9396,l9396,,,,,2315xe" filled="f" strokeweight=".5pt">
                <v:path arrowok="t" o:connecttype="custom" o:connectlocs="0,4389;9396,4389;9396,2074;0,2074;0,4389" o:connectangles="0,0,0,0,0"/>
              </v:shape>
              <w10:wrap anchorx="page" anchory="page"/>
            </v:group>
          </w:pict>
        </mc:Fallback>
      </mc:AlternateContent>
    </w:r>
    <w:r>
      <w:rPr>
        <w:noProof/>
        <w:sz w:val="22"/>
        <w:szCs w:val="22"/>
      </w:rPr>
      <mc:AlternateContent>
        <mc:Choice Requires="wps">
          <w:drawing>
            <wp:anchor distT="0" distB="0" distL="114300" distR="114300" simplePos="0" relativeHeight="251680768" behindDoc="1" locked="0" layoutInCell="1" allowOverlap="1" wp14:anchorId="51C48043" wp14:editId="1255B7FC">
              <wp:simplePos x="0" y="0"/>
              <wp:positionH relativeFrom="page">
                <wp:posOffset>779145</wp:posOffset>
              </wp:positionH>
              <wp:positionV relativeFrom="page">
                <wp:posOffset>600075</wp:posOffset>
              </wp:positionV>
              <wp:extent cx="4441825" cy="291465"/>
              <wp:effectExtent l="0" t="0" r="0" b="381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1825" cy="291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48043" id="_x0000_t202" coordsize="21600,21600" o:spt="202" path="m,l,21600r21600,l21600,xe">
              <v:stroke joinstyle="miter"/>
              <v:path gradientshapeok="t" o:connecttype="rect"/>
            </v:shapetype>
            <v:shape id="Cuadro de texto 183" o:spid="_x0000_s1027" type="#_x0000_t202" style="position:absolute;left:0;text-align:left;margin-left:61.35pt;margin-top:47.25pt;width:349.75pt;height:22.9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" filled="f" stroked="f">
              <v:textbox inset="0,0,0,0">
                <w:txbxContent>
                  <w:p w14:paraId="38CAC5AF" w14:textId="77777777" w:rsidR="002B5DA3" w:rsidRPr="00D25FF1" w:rsidRDefault="002B5DA3">
                    <w:pPr>
                      <w:spacing w:line="216" w:lineRule="exact"/>
                      <w:ind w:left="20" w:right="-50"/>
                      <w:rPr>
                        <w:rFonts w:eastAsia="Arial" w:cs="Arial"/>
                        <w:sz w:val="19"/>
                        <w:szCs w:val="19"/>
                        <w:lang w:val="es-ES"/>
                      </w:rPr>
                    </w:pPr>
                    <w:r w:rsidRPr="00D25FF1">
                      <w:rPr>
                        <w:rFonts w:eastAsia="Arial" w:cs="Arial"/>
                        <w:b/>
                        <w:bCs/>
                        <w:color w:val="95C11F"/>
                        <w:sz w:val="19"/>
                        <w:szCs w:val="19"/>
                        <w:lang w:val="es-ES"/>
                      </w:rPr>
                      <w:t>10.</w:t>
                    </w:r>
                    <w:r w:rsidRPr="00D25FF1">
                      <w:rPr>
                        <w:rFonts w:eastAsia="Arial" w:cs="Arial"/>
                        <w:b/>
                        <w:bCs/>
                        <w:color w:val="95C11F"/>
                        <w:spacing w:val="23"/>
                        <w:sz w:val="19"/>
                        <w:szCs w:val="19"/>
                        <w:lang w:val="es-ES"/>
                      </w:rPr>
                      <w:t xml:space="preserve"> </w:t>
                    </w:r>
                    <w:r w:rsidRPr="00D25FF1">
                      <w:rPr>
                        <w:rFonts w:eastAsia="Arial" w:cs="Arial"/>
                        <w:color w:val="000000"/>
                        <w:sz w:val="19"/>
                        <w:szCs w:val="19"/>
                        <w:lang w:val="es-ES"/>
                      </w:rPr>
                      <w:t>P</w:t>
                    </w:r>
                    <w:r w:rsidRPr="00D25FF1">
                      <w:rPr>
                        <w:rFonts w:eastAsia="Arial" w:cs="Arial"/>
                        <w:color w:val="000000"/>
                        <w:spacing w:val="-3"/>
                        <w:sz w:val="19"/>
                        <w:szCs w:val="19"/>
                        <w:lang w:val="es-ES"/>
                      </w:rPr>
                      <w:t>r</w:t>
                    </w:r>
                    <w:r w:rsidRPr="00D25FF1">
                      <w:rPr>
                        <w:rFonts w:eastAsia="Arial" w:cs="Arial"/>
                        <w:color w:val="000000"/>
                        <w:sz w:val="19"/>
                        <w:szCs w:val="19"/>
                        <w:lang w:val="es-ES"/>
                      </w:rPr>
                      <w:t>evención</w:t>
                    </w:r>
                    <w:r w:rsidRPr="00D25FF1">
                      <w:rPr>
                        <w:rFonts w:eastAsia="Arial" w:cs="Arial"/>
                        <w:color w:val="000000"/>
                        <w:spacing w:val="32"/>
                        <w:sz w:val="19"/>
                        <w:szCs w:val="19"/>
                        <w:lang w:val="es-ES"/>
                      </w:rPr>
                      <w:t xml:space="preserve"> </w:t>
                    </w:r>
                    <w:r w:rsidRPr="00D25FF1">
                      <w:rPr>
                        <w:rFonts w:eastAsia="Arial" w:cs="Arial"/>
                        <w:color w:val="000000"/>
                        <w:sz w:val="19"/>
                        <w:szCs w:val="19"/>
                        <w:lang w:val="es-ES"/>
                      </w:rPr>
                      <w:t>y</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cont</w:t>
                    </w:r>
                    <w:r w:rsidRPr="00D25FF1">
                      <w:rPr>
                        <w:rFonts w:eastAsia="Arial" w:cs="Arial"/>
                        <w:color w:val="000000"/>
                        <w:spacing w:val="-3"/>
                        <w:sz w:val="19"/>
                        <w:szCs w:val="19"/>
                        <w:lang w:val="es-ES"/>
                      </w:rPr>
                      <w:t>r</w:t>
                    </w:r>
                    <w:r w:rsidRPr="00D25FF1">
                      <w:rPr>
                        <w:rFonts w:eastAsia="Arial" w:cs="Arial"/>
                        <w:color w:val="000000"/>
                        <w:sz w:val="19"/>
                        <w:szCs w:val="19"/>
                        <w:lang w:val="es-ES"/>
                      </w:rPr>
                      <w:t>ol</w:t>
                    </w:r>
                    <w:r w:rsidRPr="00D25FF1">
                      <w:rPr>
                        <w:rFonts w:eastAsia="Arial" w:cs="Arial"/>
                        <w:color w:val="000000"/>
                        <w:spacing w:val="44"/>
                        <w:sz w:val="19"/>
                        <w:szCs w:val="19"/>
                        <w:lang w:val="es-ES"/>
                      </w:rPr>
                      <w:t xml:space="preserve"> </w:t>
                    </w:r>
                    <w:r w:rsidRPr="00D25FF1">
                      <w:rPr>
                        <w:rFonts w:eastAsia="Arial" w:cs="Arial"/>
                        <w:color w:val="000000"/>
                        <w:sz w:val="19"/>
                        <w:szCs w:val="19"/>
                        <w:lang w:val="es-ES"/>
                      </w:rPr>
                      <w:t>de</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 xml:space="preserve">contaminación </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a la</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atmósfera,</w:t>
                    </w:r>
                    <w:r w:rsidRPr="00D25FF1">
                      <w:rPr>
                        <w:rFonts w:eastAsia="Arial" w:cs="Arial"/>
                        <w:color w:val="000000"/>
                        <w:spacing w:val="3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sz w:val="19"/>
                        <w:szCs w:val="19"/>
                        <w:lang w:val="es-ES"/>
                      </w:rPr>
                      <w:t>agua</w:t>
                    </w:r>
                    <w:r w:rsidRPr="00D25FF1">
                      <w:rPr>
                        <w:rFonts w:eastAsia="Arial" w:cs="Arial"/>
                        <w:color w:val="000000"/>
                        <w:spacing w:val="8"/>
                        <w:sz w:val="19"/>
                        <w:szCs w:val="19"/>
                        <w:lang w:val="es-ES"/>
                      </w:rPr>
                      <w:t xml:space="preserve"> </w:t>
                    </w:r>
                    <w:r w:rsidRPr="00D25FF1">
                      <w:rPr>
                        <w:rFonts w:eastAsia="Arial" w:cs="Arial"/>
                        <w:color w:val="000000"/>
                        <w:sz w:val="19"/>
                        <w:szCs w:val="19"/>
                        <w:lang w:val="es-ES"/>
                      </w:rPr>
                      <w:t>o</w:t>
                    </w:r>
                    <w:r w:rsidRPr="00D25FF1">
                      <w:rPr>
                        <w:rFonts w:eastAsia="Arial" w:cs="Arial"/>
                        <w:color w:val="000000"/>
                        <w:spacing w:val="6"/>
                        <w:sz w:val="19"/>
                        <w:szCs w:val="19"/>
                        <w:lang w:val="es-ES"/>
                      </w:rPr>
                      <w:t xml:space="preserve"> </w:t>
                    </w:r>
                    <w:r w:rsidRPr="00D25FF1">
                      <w:rPr>
                        <w:rFonts w:eastAsia="Arial" w:cs="Arial"/>
                        <w:color w:val="000000"/>
                        <w:sz w:val="19"/>
                        <w:szCs w:val="19"/>
                        <w:lang w:val="es-ES"/>
                      </w:rPr>
                      <w:t>el</w:t>
                    </w:r>
                    <w:r w:rsidRPr="00D25FF1">
                      <w:rPr>
                        <w:rFonts w:eastAsia="Arial" w:cs="Arial"/>
                        <w:color w:val="000000"/>
                        <w:spacing w:val="3"/>
                        <w:sz w:val="19"/>
                        <w:szCs w:val="19"/>
                        <w:lang w:val="es-ES"/>
                      </w:rPr>
                      <w:t xml:space="preserve"> </w:t>
                    </w:r>
                    <w:r w:rsidRPr="00D25FF1">
                      <w:rPr>
                        <w:rFonts w:eastAsia="Arial" w:cs="Arial"/>
                        <w:color w:val="000000"/>
                        <w:w w:val="103"/>
                        <w:sz w:val="19"/>
                        <w:szCs w:val="19"/>
                        <w:lang w:val="es-ES"/>
                      </w:rPr>
                      <w:t>suelo.</w:t>
                    </w:r>
                  </w:p>
                  <w:p w14:paraId="560E98F3" w14:textId="77777777" w:rsidR="002B5DA3" w:rsidRDefault="002B5DA3">
                    <w:pPr>
                      <w:spacing w:before="1"/>
                      <w:ind w:left="360" w:right="-20"/>
                      <w:rPr>
                        <w:rFonts w:eastAsia="Arial" w:cs="Arial"/>
                        <w:sz w:val="19"/>
                        <w:szCs w:val="19"/>
                      </w:rPr>
                    </w:pPr>
                    <w:r>
                      <w:rPr>
                        <w:rFonts w:eastAsia="Arial" w:cs="Arial"/>
                        <w:spacing w:val="2"/>
                        <w:sz w:val="19"/>
                        <w:szCs w:val="19"/>
                      </w:rPr>
                      <w:t>L</w:t>
                    </w:r>
                    <w:r>
                      <w:rPr>
                        <w:rFonts w:eastAsia="Arial" w:cs="Arial"/>
                        <w:sz w:val="19"/>
                        <w:szCs w:val="19"/>
                      </w:rPr>
                      <w:t>a</w:t>
                    </w:r>
                    <w:r>
                      <w:rPr>
                        <w:rFonts w:eastAsia="Arial" w:cs="Arial"/>
                        <w:spacing w:val="4"/>
                        <w:sz w:val="19"/>
                        <w:szCs w:val="19"/>
                      </w:rPr>
                      <w:t xml:space="preserve"> </w:t>
                    </w:r>
                    <w:r>
                      <w:rPr>
                        <w:rFonts w:eastAsia="Arial" w:cs="Arial"/>
                        <w:spacing w:val="2"/>
                        <w:w w:val="102"/>
                        <w:sz w:val="19"/>
                        <w:szCs w:val="19"/>
                      </w:rPr>
                      <w:t>actuación: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E837E" w14:textId="48190D72" w:rsidR="00087B1D" w:rsidRDefault="00087B1D" w:rsidP="00633F8D">
    <w:pPr>
      <w:pStyle w:val="Encabezado"/>
      <w:tabs>
        <w:tab w:val="clear" w:pos="4536"/>
        <w:tab w:val="clear" w:pos="9072"/>
        <w:tab w:val="left" w:pos="4155"/>
      </w:tabs>
    </w:pPr>
    <w:r>
      <w:tab/>
    </w:r>
    <w:r w:rsidR="00E24B84">
      <w:rPr>
        <w:noProof/>
      </w:rPr>
      <mc:AlternateContent>
        <mc:Choice Requires="wpg">
          <w:drawing>
            <wp:anchor distT="0" distB="0" distL="114300" distR="114300" simplePos="0" relativeHeight="251704320" behindDoc="0" locked="0" layoutInCell="1" allowOverlap="1" wp14:anchorId="0425B72B" wp14:editId="35F09D8D">
              <wp:simplePos x="0" y="0"/>
              <wp:positionH relativeFrom="column">
                <wp:posOffset>0</wp:posOffset>
              </wp:positionH>
              <wp:positionV relativeFrom="paragraph">
                <wp:posOffset>-635</wp:posOffset>
              </wp:positionV>
              <wp:extent cx="6563360" cy="527685"/>
              <wp:effectExtent l="0" t="0" r="8890" b="5715"/>
              <wp:wrapNone/>
              <wp:docPr id="1843059674"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124839511"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1499975594"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08625120"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6A56C74E" id="Grupo 6" o:spid="_x0000_s1026" style="position:absolute;margin-left:0;margin-top:-.05pt;width:516.8pt;height:41.55pt;z-index:251704320"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">
                <v:imagedata r:id="rId6" o:title="Texto&#10;&#10;Descripción generada automáticamente con confianza baja"/>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1D05C" w14:textId="78748C82" w:rsidR="00E24B84" w:rsidRDefault="00E24B84">
    <w:pPr>
      <w:pStyle w:val="Encabezado"/>
    </w:pPr>
    <w:r>
      <w:rPr>
        <w:noProof/>
      </w:rPr>
      <mc:AlternateContent>
        <mc:Choice Requires="wpg">
          <w:drawing>
            <wp:anchor distT="0" distB="0" distL="114300" distR="114300" simplePos="0" relativeHeight="251702272" behindDoc="0" locked="0" layoutInCell="1" allowOverlap="1" wp14:anchorId="2A3F3D81" wp14:editId="57275574">
              <wp:simplePos x="0" y="0"/>
              <wp:positionH relativeFrom="column">
                <wp:posOffset>0</wp:posOffset>
              </wp:positionH>
              <wp:positionV relativeFrom="paragraph">
                <wp:posOffset>-635</wp:posOffset>
              </wp:positionV>
              <wp:extent cx="6563360" cy="527685"/>
              <wp:effectExtent l="0" t="0" r="8890" b="5715"/>
              <wp:wrapNone/>
              <wp:docPr id="590694525" name="Grupo 6"/>
              <wp:cNvGraphicFramePr/>
              <a:graphic xmlns:a="http://schemas.openxmlformats.org/drawingml/2006/main">
                <a:graphicData uri="http://schemas.microsoft.com/office/word/2010/wordprocessingGroup">
                  <wpg:wgp>
                    <wpg:cNvGrpSpPr/>
                    <wpg:grpSpPr>
                      <a:xfrm>
                        <a:off x="0" y="0"/>
                        <a:ext cx="6563360" cy="527685"/>
                        <a:chOff x="0" y="0"/>
                        <a:chExt cx="6563360" cy="527685"/>
                      </a:xfrm>
                    </wpg:grpSpPr>
                    <pic:pic xmlns:pic="http://schemas.openxmlformats.org/drawingml/2006/picture">
                      <pic:nvPicPr>
                        <pic:cNvPr id="930843604" name="Imagen 49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4781550" y="0"/>
                          <a:ext cx="1781810" cy="521970"/>
                        </a:xfrm>
                        <a:prstGeom prst="rect">
                          <a:avLst/>
                        </a:prstGeom>
                        <a:noFill/>
                      </pic:spPr>
                    </pic:pic>
                    <pic:pic xmlns:pic="http://schemas.openxmlformats.org/drawingml/2006/picture">
                      <pic:nvPicPr>
                        <pic:cNvPr id="440972940" name="Imagen 10"/>
                        <pic:cNvPicPr>
                          <a:picLocks noChangeAspect="1"/>
                        </pic:cNvPicPr>
                      </pic:nvPicPr>
                      <pic:blipFill rotWithShape="1">
                        <a:blip r:embed="rId2" cstate="print">
                          <a:extLst>
                            <a:ext uri="{28A0092B-C50C-407E-A947-70E740481C1C}">
                              <a14:useLocalDpi xmlns:a14="http://schemas.microsoft.com/office/drawing/2010/main" val="0"/>
                            </a:ext>
                          </a:extLst>
                        </a:blip>
                        <a:srcRect l="9236" t="31702" r="7100" b="40003"/>
                        <a:stretch/>
                      </pic:blipFill>
                      <pic:spPr bwMode="auto">
                        <a:xfrm>
                          <a:off x="2114550" y="66675"/>
                          <a:ext cx="2501900" cy="45783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65165421" name="Imagen 1" descr="Texto&#10;&#10;Descripción generada automáticamente con confianza baja"/>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9525"/>
                          <a:ext cx="1952625" cy="518160"/>
                        </a:xfrm>
                        <a:prstGeom prst="rect">
                          <a:avLst/>
                        </a:prstGeom>
                      </pic:spPr>
                    </pic:pic>
                  </wpg:wgp>
                </a:graphicData>
              </a:graphic>
            </wp:anchor>
          </w:drawing>
        </mc:Choice>
        <mc:Fallback>
          <w:pict>
            <v:group w14:anchorId="1C608D18" id="Grupo 6" o:spid="_x0000_s1026" style="position:absolute;margin-left:0;margin-top:-.05pt;width:516.8pt;height:41.55pt;z-index:251702272" coordsize="65633,52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7" o:spid="_x0000_s1027" type="#_x0000_t75" style="position:absolute;left:47815;width:17818;height:52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">
                <v:imagedata r:id="rId4" o:title=""/>
              </v:shape>
              <v:shape id="Imagen 10" o:spid="_x0000_s1028" type="#_x0000_t75" style="position:absolute;left:21145;top:666;width:25019;height:4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">
                <v:imagedata r:id="rId5" o:title="" croptop="20776f" cropbottom="26216f" cropleft="6053f" cropright="4653f"/>
              </v:shape>
              <v:shape id="Imagen 1" o:spid="_x0000_s1029" type="#_x0000_t75" alt="Texto&#10;&#10;Descripción generada automáticamente con confianza baja" style="position:absolute;top:95;width:19526;height:51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">
                <v:imagedata r:id="rId6" o:title="Texto&#10;&#10;Descripción generada automáticamente con confianza baja"/>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53DCA"/>
    <w:multiLevelType w:val="hybridMultilevel"/>
    <w:tmpl w:val="2296442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CD2D8E"/>
    <w:multiLevelType w:val="hybridMultilevel"/>
    <w:tmpl w:val="F6F266FA"/>
    <w:lvl w:ilvl="0" w:tplc="91829628">
      <w:start w:val="2"/>
      <w:numFmt w:val="bullet"/>
      <w:lvlText w:val="-"/>
      <w:lvlJc w:val="left"/>
      <w:pPr>
        <w:ind w:left="694" w:hanging="360"/>
      </w:pPr>
      <w:rPr>
        <w:rFonts w:ascii="Calibri" w:eastAsia="Times New Roman" w:hAnsi="Calibri" w:cs="Calibri" w:hint="default"/>
      </w:rPr>
    </w:lvl>
    <w:lvl w:ilvl="1" w:tplc="0C0A0003" w:tentative="1">
      <w:start w:val="1"/>
      <w:numFmt w:val="bullet"/>
      <w:lvlText w:val="o"/>
      <w:lvlJc w:val="left"/>
      <w:pPr>
        <w:ind w:left="1414" w:hanging="360"/>
      </w:pPr>
      <w:rPr>
        <w:rFonts w:ascii="Courier New" w:hAnsi="Courier New" w:cs="Courier New" w:hint="default"/>
      </w:rPr>
    </w:lvl>
    <w:lvl w:ilvl="2" w:tplc="0C0A0005" w:tentative="1">
      <w:start w:val="1"/>
      <w:numFmt w:val="bullet"/>
      <w:lvlText w:val=""/>
      <w:lvlJc w:val="left"/>
      <w:pPr>
        <w:ind w:left="2134" w:hanging="360"/>
      </w:pPr>
      <w:rPr>
        <w:rFonts w:ascii="Wingdings" w:hAnsi="Wingdings" w:hint="default"/>
      </w:rPr>
    </w:lvl>
    <w:lvl w:ilvl="3" w:tplc="0C0A0001" w:tentative="1">
      <w:start w:val="1"/>
      <w:numFmt w:val="bullet"/>
      <w:lvlText w:val=""/>
      <w:lvlJc w:val="left"/>
      <w:pPr>
        <w:ind w:left="2854" w:hanging="360"/>
      </w:pPr>
      <w:rPr>
        <w:rFonts w:ascii="Symbol" w:hAnsi="Symbol" w:hint="default"/>
      </w:rPr>
    </w:lvl>
    <w:lvl w:ilvl="4" w:tplc="0C0A0003" w:tentative="1">
      <w:start w:val="1"/>
      <w:numFmt w:val="bullet"/>
      <w:lvlText w:val="o"/>
      <w:lvlJc w:val="left"/>
      <w:pPr>
        <w:ind w:left="3574" w:hanging="360"/>
      </w:pPr>
      <w:rPr>
        <w:rFonts w:ascii="Courier New" w:hAnsi="Courier New" w:cs="Courier New" w:hint="default"/>
      </w:rPr>
    </w:lvl>
    <w:lvl w:ilvl="5" w:tplc="0C0A0005" w:tentative="1">
      <w:start w:val="1"/>
      <w:numFmt w:val="bullet"/>
      <w:lvlText w:val=""/>
      <w:lvlJc w:val="left"/>
      <w:pPr>
        <w:ind w:left="4294" w:hanging="360"/>
      </w:pPr>
      <w:rPr>
        <w:rFonts w:ascii="Wingdings" w:hAnsi="Wingdings" w:hint="default"/>
      </w:rPr>
    </w:lvl>
    <w:lvl w:ilvl="6" w:tplc="0C0A0001" w:tentative="1">
      <w:start w:val="1"/>
      <w:numFmt w:val="bullet"/>
      <w:lvlText w:val=""/>
      <w:lvlJc w:val="left"/>
      <w:pPr>
        <w:ind w:left="5014" w:hanging="360"/>
      </w:pPr>
      <w:rPr>
        <w:rFonts w:ascii="Symbol" w:hAnsi="Symbol" w:hint="default"/>
      </w:rPr>
    </w:lvl>
    <w:lvl w:ilvl="7" w:tplc="0C0A0003" w:tentative="1">
      <w:start w:val="1"/>
      <w:numFmt w:val="bullet"/>
      <w:lvlText w:val="o"/>
      <w:lvlJc w:val="left"/>
      <w:pPr>
        <w:ind w:left="5734" w:hanging="360"/>
      </w:pPr>
      <w:rPr>
        <w:rFonts w:ascii="Courier New" w:hAnsi="Courier New" w:cs="Courier New" w:hint="default"/>
      </w:rPr>
    </w:lvl>
    <w:lvl w:ilvl="8" w:tplc="0C0A0005" w:tentative="1">
      <w:start w:val="1"/>
      <w:numFmt w:val="bullet"/>
      <w:lvlText w:val=""/>
      <w:lvlJc w:val="left"/>
      <w:pPr>
        <w:ind w:left="6454" w:hanging="360"/>
      </w:pPr>
      <w:rPr>
        <w:rFonts w:ascii="Wingdings" w:hAnsi="Wingdings" w:hint="default"/>
      </w:rPr>
    </w:lvl>
  </w:abstractNum>
  <w:abstractNum w:abstractNumId="2" w15:restartNumberingAfterBreak="0">
    <w:nsid w:val="03807EBA"/>
    <w:multiLevelType w:val="hybridMultilevel"/>
    <w:tmpl w:val="8DD22F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4170D4A"/>
    <w:multiLevelType w:val="hybridMultilevel"/>
    <w:tmpl w:val="0E787F66"/>
    <w:lvl w:ilvl="0" w:tplc="D1564602">
      <w:start w:val="1"/>
      <w:numFmt w:val="bullet"/>
      <w:pStyle w:val="Vieta1"/>
      <w:lvlText w:val=""/>
      <w:lvlJc w:val="left"/>
      <w:pPr>
        <w:ind w:left="218" w:hanging="360"/>
      </w:pPr>
      <w:rPr>
        <w:rFonts w:ascii="Symbol" w:hAnsi="Symbol" w:hint="default"/>
        <w:color w:val="FFDE00"/>
      </w:rPr>
    </w:lvl>
    <w:lvl w:ilvl="1" w:tplc="F0FC8DA2">
      <w:start w:val="1"/>
      <w:numFmt w:val="bullet"/>
      <w:lvlText w:val="o"/>
      <w:lvlJc w:val="left"/>
      <w:pPr>
        <w:ind w:left="938" w:hanging="360"/>
      </w:pPr>
      <w:rPr>
        <w:rFonts w:ascii="Courier New" w:hAnsi="Courier New" w:cs="Courier New" w:hint="default"/>
        <w:color w:val="000000"/>
      </w:rPr>
    </w:lvl>
    <w:lvl w:ilvl="2" w:tplc="0C0A0005">
      <w:start w:val="1"/>
      <w:numFmt w:val="bullet"/>
      <w:lvlText w:val=""/>
      <w:lvlJc w:val="left"/>
      <w:pPr>
        <w:ind w:left="1658" w:hanging="360"/>
      </w:pPr>
      <w:rPr>
        <w:rFonts w:ascii="Wingdings" w:hAnsi="Wingdings" w:hint="default"/>
      </w:rPr>
    </w:lvl>
    <w:lvl w:ilvl="3" w:tplc="0C0A0005">
      <w:start w:val="1"/>
      <w:numFmt w:val="bullet"/>
      <w:lvlText w:val=""/>
      <w:lvlJc w:val="left"/>
      <w:pPr>
        <w:ind w:left="2378" w:hanging="360"/>
      </w:pPr>
      <w:rPr>
        <w:rFonts w:ascii="Wingdings" w:hAnsi="Wingdings" w:hint="default"/>
      </w:rPr>
    </w:lvl>
    <w:lvl w:ilvl="4" w:tplc="0C0A0003">
      <w:start w:val="1"/>
      <w:numFmt w:val="bullet"/>
      <w:lvlText w:val="o"/>
      <w:lvlJc w:val="left"/>
      <w:pPr>
        <w:ind w:left="3098" w:hanging="360"/>
      </w:pPr>
      <w:rPr>
        <w:rFonts w:ascii="Courier New" w:hAnsi="Courier New" w:cs="Courier New" w:hint="default"/>
      </w:rPr>
    </w:lvl>
    <w:lvl w:ilvl="5" w:tplc="0C0A0005" w:tentative="1">
      <w:start w:val="1"/>
      <w:numFmt w:val="bullet"/>
      <w:lvlText w:val=""/>
      <w:lvlJc w:val="left"/>
      <w:pPr>
        <w:ind w:left="3818" w:hanging="360"/>
      </w:pPr>
      <w:rPr>
        <w:rFonts w:ascii="Wingdings" w:hAnsi="Wingdings" w:hint="default"/>
      </w:rPr>
    </w:lvl>
    <w:lvl w:ilvl="6" w:tplc="0C0A0001" w:tentative="1">
      <w:start w:val="1"/>
      <w:numFmt w:val="bullet"/>
      <w:lvlText w:val=""/>
      <w:lvlJc w:val="left"/>
      <w:pPr>
        <w:ind w:left="4538" w:hanging="360"/>
      </w:pPr>
      <w:rPr>
        <w:rFonts w:ascii="Symbol" w:hAnsi="Symbol" w:hint="default"/>
      </w:rPr>
    </w:lvl>
    <w:lvl w:ilvl="7" w:tplc="0C0A0003" w:tentative="1">
      <w:start w:val="1"/>
      <w:numFmt w:val="bullet"/>
      <w:lvlText w:val="o"/>
      <w:lvlJc w:val="left"/>
      <w:pPr>
        <w:ind w:left="5258" w:hanging="360"/>
      </w:pPr>
      <w:rPr>
        <w:rFonts w:ascii="Courier New" w:hAnsi="Courier New" w:cs="Courier New" w:hint="default"/>
      </w:rPr>
    </w:lvl>
    <w:lvl w:ilvl="8" w:tplc="0C0A0005" w:tentative="1">
      <w:start w:val="1"/>
      <w:numFmt w:val="bullet"/>
      <w:lvlText w:val=""/>
      <w:lvlJc w:val="left"/>
      <w:pPr>
        <w:ind w:left="5978" w:hanging="360"/>
      </w:pPr>
      <w:rPr>
        <w:rFonts w:ascii="Wingdings" w:hAnsi="Wingdings" w:hint="default"/>
      </w:rPr>
    </w:lvl>
  </w:abstractNum>
  <w:abstractNum w:abstractNumId="4" w15:restartNumberingAfterBreak="0">
    <w:nsid w:val="09914307"/>
    <w:multiLevelType w:val="hybridMultilevel"/>
    <w:tmpl w:val="55F4CFCE"/>
    <w:lvl w:ilvl="0" w:tplc="072A5730">
      <w:start w:val="1"/>
      <w:numFmt w:val="decimal"/>
      <w:lvlText w:val="%1."/>
      <w:lvlJc w:val="left"/>
      <w:pPr>
        <w:ind w:left="827" w:hanging="360"/>
      </w:pPr>
      <w:rPr>
        <w:rFonts w:hint="default"/>
        <w:b/>
        <w:bCs/>
        <w:i w:val="0"/>
        <w:iCs w:val="0"/>
        <w:sz w:val="18"/>
        <w:szCs w:val="14"/>
      </w:rPr>
    </w:lvl>
    <w:lvl w:ilvl="1" w:tplc="0C0A0019" w:tentative="1">
      <w:start w:val="1"/>
      <w:numFmt w:val="lowerLetter"/>
      <w:lvlText w:val="%2."/>
      <w:lvlJc w:val="left"/>
      <w:pPr>
        <w:ind w:left="1547" w:hanging="360"/>
      </w:pPr>
    </w:lvl>
    <w:lvl w:ilvl="2" w:tplc="0C0A001B" w:tentative="1">
      <w:start w:val="1"/>
      <w:numFmt w:val="lowerRoman"/>
      <w:lvlText w:val="%3."/>
      <w:lvlJc w:val="right"/>
      <w:pPr>
        <w:ind w:left="2267" w:hanging="180"/>
      </w:pPr>
    </w:lvl>
    <w:lvl w:ilvl="3" w:tplc="0C0A000F" w:tentative="1">
      <w:start w:val="1"/>
      <w:numFmt w:val="decimal"/>
      <w:lvlText w:val="%4."/>
      <w:lvlJc w:val="left"/>
      <w:pPr>
        <w:ind w:left="2987" w:hanging="360"/>
      </w:pPr>
    </w:lvl>
    <w:lvl w:ilvl="4" w:tplc="0C0A0019" w:tentative="1">
      <w:start w:val="1"/>
      <w:numFmt w:val="lowerLetter"/>
      <w:lvlText w:val="%5."/>
      <w:lvlJc w:val="left"/>
      <w:pPr>
        <w:ind w:left="3707" w:hanging="360"/>
      </w:pPr>
    </w:lvl>
    <w:lvl w:ilvl="5" w:tplc="0C0A001B" w:tentative="1">
      <w:start w:val="1"/>
      <w:numFmt w:val="lowerRoman"/>
      <w:lvlText w:val="%6."/>
      <w:lvlJc w:val="right"/>
      <w:pPr>
        <w:ind w:left="4427" w:hanging="180"/>
      </w:pPr>
    </w:lvl>
    <w:lvl w:ilvl="6" w:tplc="0C0A000F" w:tentative="1">
      <w:start w:val="1"/>
      <w:numFmt w:val="decimal"/>
      <w:lvlText w:val="%7."/>
      <w:lvlJc w:val="left"/>
      <w:pPr>
        <w:ind w:left="5147" w:hanging="360"/>
      </w:pPr>
    </w:lvl>
    <w:lvl w:ilvl="7" w:tplc="0C0A0019" w:tentative="1">
      <w:start w:val="1"/>
      <w:numFmt w:val="lowerLetter"/>
      <w:lvlText w:val="%8."/>
      <w:lvlJc w:val="left"/>
      <w:pPr>
        <w:ind w:left="5867" w:hanging="360"/>
      </w:pPr>
    </w:lvl>
    <w:lvl w:ilvl="8" w:tplc="0C0A001B" w:tentative="1">
      <w:start w:val="1"/>
      <w:numFmt w:val="lowerRoman"/>
      <w:lvlText w:val="%9."/>
      <w:lvlJc w:val="right"/>
      <w:pPr>
        <w:ind w:left="6587" w:hanging="180"/>
      </w:pPr>
    </w:lvl>
  </w:abstractNum>
  <w:abstractNum w:abstractNumId="5" w15:restartNumberingAfterBreak="0">
    <w:nsid w:val="19AA3E5F"/>
    <w:multiLevelType w:val="hybridMultilevel"/>
    <w:tmpl w:val="F886B692"/>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6" w15:restartNumberingAfterBreak="0">
    <w:nsid w:val="1E457781"/>
    <w:multiLevelType w:val="hybridMultilevel"/>
    <w:tmpl w:val="DA00AC8A"/>
    <w:lvl w:ilvl="0" w:tplc="0C0A0003">
      <w:start w:val="1"/>
      <w:numFmt w:val="bullet"/>
      <w:lvlText w:val="o"/>
      <w:lvlJc w:val="left"/>
      <w:pPr>
        <w:ind w:left="1800" w:hanging="360"/>
      </w:pPr>
      <w:rPr>
        <w:rFonts w:ascii="Courier New" w:hAnsi="Courier New" w:cs="Courier New"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20EE7E3E"/>
    <w:multiLevelType w:val="hybridMultilevel"/>
    <w:tmpl w:val="70F047C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2A37413"/>
    <w:multiLevelType w:val="multilevel"/>
    <w:tmpl w:val="38F4355A"/>
    <w:lvl w:ilvl="0">
      <w:start w:val="1"/>
      <w:numFmt w:val="decimal"/>
      <w:pStyle w:val="Sectionslist"/>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2DD3599"/>
    <w:multiLevelType w:val="multilevel"/>
    <w:tmpl w:val="4EAA5BA6"/>
    <w:lvl w:ilvl="0">
      <w:start w:val="1"/>
      <w:numFmt w:val="decimal"/>
      <w:pStyle w:val="Listaconnmero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2FF36DE"/>
    <w:multiLevelType w:val="hybridMultilevel"/>
    <w:tmpl w:val="3ADEBD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49C4014"/>
    <w:multiLevelType w:val="hybridMultilevel"/>
    <w:tmpl w:val="E492332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8A62931"/>
    <w:multiLevelType w:val="hybridMultilevel"/>
    <w:tmpl w:val="3150337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E6B7E27"/>
    <w:multiLevelType w:val="hybridMultilevel"/>
    <w:tmpl w:val="80048A9E"/>
    <w:lvl w:ilvl="0" w:tplc="193ED308">
      <w:start w:val="1"/>
      <w:numFmt w:val="decimal"/>
      <w:lvlText w:val="%1."/>
      <w:lvlJc w:val="left"/>
      <w:pPr>
        <w:ind w:left="467" w:hanging="360"/>
      </w:pPr>
      <w:rPr>
        <w:rFonts w:hint="default"/>
        <w:sz w:val="22"/>
      </w:rPr>
    </w:lvl>
    <w:lvl w:ilvl="1" w:tplc="0C0A0019" w:tentative="1">
      <w:start w:val="1"/>
      <w:numFmt w:val="lowerLetter"/>
      <w:lvlText w:val="%2."/>
      <w:lvlJc w:val="left"/>
      <w:pPr>
        <w:ind w:left="1187" w:hanging="360"/>
      </w:pPr>
    </w:lvl>
    <w:lvl w:ilvl="2" w:tplc="0C0A001B" w:tentative="1">
      <w:start w:val="1"/>
      <w:numFmt w:val="lowerRoman"/>
      <w:lvlText w:val="%3."/>
      <w:lvlJc w:val="right"/>
      <w:pPr>
        <w:ind w:left="1907" w:hanging="180"/>
      </w:pPr>
    </w:lvl>
    <w:lvl w:ilvl="3" w:tplc="0C0A000F" w:tentative="1">
      <w:start w:val="1"/>
      <w:numFmt w:val="decimal"/>
      <w:lvlText w:val="%4."/>
      <w:lvlJc w:val="left"/>
      <w:pPr>
        <w:ind w:left="2627" w:hanging="360"/>
      </w:pPr>
    </w:lvl>
    <w:lvl w:ilvl="4" w:tplc="0C0A0019" w:tentative="1">
      <w:start w:val="1"/>
      <w:numFmt w:val="lowerLetter"/>
      <w:lvlText w:val="%5."/>
      <w:lvlJc w:val="left"/>
      <w:pPr>
        <w:ind w:left="3347" w:hanging="360"/>
      </w:pPr>
    </w:lvl>
    <w:lvl w:ilvl="5" w:tplc="0C0A001B" w:tentative="1">
      <w:start w:val="1"/>
      <w:numFmt w:val="lowerRoman"/>
      <w:lvlText w:val="%6."/>
      <w:lvlJc w:val="right"/>
      <w:pPr>
        <w:ind w:left="4067" w:hanging="180"/>
      </w:pPr>
    </w:lvl>
    <w:lvl w:ilvl="6" w:tplc="0C0A000F" w:tentative="1">
      <w:start w:val="1"/>
      <w:numFmt w:val="decimal"/>
      <w:lvlText w:val="%7."/>
      <w:lvlJc w:val="left"/>
      <w:pPr>
        <w:ind w:left="4787" w:hanging="360"/>
      </w:pPr>
    </w:lvl>
    <w:lvl w:ilvl="7" w:tplc="0C0A0019" w:tentative="1">
      <w:start w:val="1"/>
      <w:numFmt w:val="lowerLetter"/>
      <w:lvlText w:val="%8."/>
      <w:lvlJc w:val="left"/>
      <w:pPr>
        <w:ind w:left="5507" w:hanging="360"/>
      </w:pPr>
    </w:lvl>
    <w:lvl w:ilvl="8" w:tplc="0C0A001B" w:tentative="1">
      <w:start w:val="1"/>
      <w:numFmt w:val="lowerRoman"/>
      <w:lvlText w:val="%9."/>
      <w:lvlJc w:val="right"/>
      <w:pPr>
        <w:ind w:left="6227" w:hanging="180"/>
      </w:pPr>
    </w:lvl>
  </w:abstractNum>
  <w:abstractNum w:abstractNumId="14" w15:restartNumberingAfterBreak="0">
    <w:nsid w:val="2F434F52"/>
    <w:multiLevelType w:val="hybridMultilevel"/>
    <w:tmpl w:val="6128D400"/>
    <w:lvl w:ilvl="0" w:tplc="0C0A0003">
      <w:start w:val="1"/>
      <w:numFmt w:val="bullet"/>
      <w:lvlText w:val="o"/>
      <w:lvlJc w:val="left"/>
      <w:pPr>
        <w:ind w:left="1570" w:hanging="360"/>
      </w:pPr>
      <w:rPr>
        <w:rFonts w:ascii="Courier New" w:hAnsi="Courier New" w:cs="Courier New" w:hint="default"/>
      </w:rPr>
    </w:lvl>
    <w:lvl w:ilvl="1" w:tplc="0C0A0003" w:tentative="1">
      <w:start w:val="1"/>
      <w:numFmt w:val="bullet"/>
      <w:lvlText w:val="o"/>
      <w:lvlJc w:val="left"/>
      <w:pPr>
        <w:ind w:left="2290" w:hanging="360"/>
      </w:pPr>
      <w:rPr>
        <w:rFonts w:ascii="Courier New" w:hAnsi="Courier New" w:cs="Courier New" w:hint="default"/>
      </w:rPr>
    </w:lvl>
    <w:lvl w:ilvl="2" w:tplc="0C0A0005" w:tentative="1">
      <w:start w:val="1"/>
      <w:numFmt w:val="bullet"/>
      <w:lvlText w:val=""/>
      <w:lvlJc w:val="left"/>
      <w:pPr>
        <w:ind w:left="3010" w:hanging="360"/>
      </w:pPr>
      <w:rPr>
        <w:rFonts w:ascii="Wingdings" w:hAnsi="Wingdings" w:hint="default"/>
      </w:rPr>
    </w:lvl>
    <w:lvl w:ilvl="3" w:tplc="0C0A0001" w:tentative="1">
      <w:start w:val="1"/>
      <w:numFmt w:val="bullet"/>
      <w:lvlText w:val=""/>
      <w:lvlJc w:val="left"/>
      <w:pPr>
        <w:ind w:left="3730" w:hanging="360"/>
      </w:pPr>
      <w:rPr>
        <w:rFonts w:ascii="Symbol" w:hAnsi="Symbol" w:hint="default"/>
      </w:rPr>
    </w:lvl>
    <w:lvl w:ilvl="4" w:tplc="0C0A0003" w:tentative="1">
      <w:start w:val="1"/>
      <w:numFmt w:val="bullet"/>
      <w:lvlText w:val="o"/>
      <w:lvlJc w:val="left"/>
      <w:pPr>
        <w:ind w:left="4450" w:hanging="360"/>
      </w:pPr>
      <w:rPr>
        <w:rFonts w:ascii="Courier New" w:hAnsi="Courier New" w:cs="Courier New" w:hint="default"/>
      </w:rPr>
    </w:lvl>
    <w:lvl w:ilvl="5" w:tplc="0C0A0005" w:tentative="1">
      <w:start w:val="1"/>
      <w:numFmt w:val="bullet"/>
      <w:lvlText w:val=""/>
      <w:lvlJc w:val="left"/>
      <w:pPr>
        <w:ind w:left="5170" w:hanging="360"/>
      </w:pPr>
      <w:rPr>
        <w:rFonts w:ascii="Wingdings" w:hAnsi="Wingdings" w:hint="default"/>
      </w:rPr>
    </w:lvl>
    <w:lvl w:ilvl="6" w:tplc="0C0A0001" w:tentative="1">
      <w:start w:val="1"/>
      <w:numFmt w:val="bullet"/>
      <w:lvlText w:val=""/>
      <w:lvlJc w:val="left"/>
      <w:pPr>
        <w:ind w:left="5890" w:hanging="360"/>
      </w:pPr>
      <w:rPr>
        <w:rFonts w:ascii="Symbol" w:hAnsi="Symbol" w:hint="default"/>
      </w:rPr>
    </w:lvl>
    <w:lvl w:ilvl="7" w:tplc="0C0A0003" w:tentative="1">
      <w:start w:val="1"/>
      <w:numFmt w:val="bullet"/>
      <w:lvlText w:val="o"/>
      <w:lvlJc w:val="left"/>
      <w:pPr>
        <w:ind w:left="6610" w:hanging="360"/>
      </w:pPr>
      <w:rPr>
        <w:rFonts w:ascii="Courier New" w:hAnsi="Courier New" w:cs="Courier New" w:hint="default"/>
      </w:rPr>
    </w:lvl>
    <w:lvl w:ilvl="8" w:tplc="0C0A0005" w:tentative="1">
      <w:start w:val="1"/>
      <w:numFmt w:val="bullet"/>
      <w:lvlText w:val=""/>
      <w:lvlJc w:val="left"/>
      <w:pPr>
        <w:ind w:left="7330" w:hanging="360"/>
      </w:pPr>
      <w:rPr>
        <w:rFonts w:ascii="Wingdings" w:hAnsi="Wingdings" w:hint="default"/>
      </w:rPr>
    </w:lvl>
  </w:abstractNum>
  <w:abstractNum w:abstractNumId="15" w15:restartNumberingAfterBreak="0">
    <w:nsid w:val="2F517E7A"/>
    <w:multiLevelType w:val="hybridMultilevel"/>
    <w:tmpl w:val="39F0F8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03A5380"/>
    <w:multiLevelType w:val="hybridMultilevel"/>
    <w:tmpl w:val="17C64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5AA05F3"/>
    <w:multiLevelType w:val="multilevel"/>
    <w:tmpl w:val="CAFA86F6"/>
    <w:lvl w:ilvl="0">
      <w:start w:val="1"/>
      <w:numFmt w:val="decimal"/>
      <w:pStyle w:val="Ttulo1"/>
      <w:lvlText w:val="%1."/>
      <w:lvlJc w:val="left"/>
      <w:pPr>
        <w:tabs>
          <w:tab w:val="num" w:pos="567"/>
        </w:tabs>
        <w:ind w:left="567" w:hanging="567"/>
      </w:pPr>
      <w:rPr>
        <w:rFonts w:hint="default"/>
        <w:b/>
        <w:bCs/>
        <w:sz w:val="24"/>
      </w:rPr>
    </w:lvl>
    <w:lvl w:ilvl="1">
      <w:start w:val="1"/>
      <w:numFmt w:val="decimal"/>
      <w:lvlText w:val="%1.%2."/>
      <w:lvlJc w:val="left"/>
      <w:pPr>
        <w:tabs>
          <w:tab w:val="num" w:pos="709"/>
        </w:tabs>
        <w:ind w:left="709"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209375C"/>
    <w:multiLevelType w:val="hybridMultilevel"/>
    <w:tmpl w:val="0D48D9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30A3F71"/>
    <w:multiLevelType w:val="hybridMultilevel"/>
    <w:tmpl w:val="E44CB684"/>
    <w:lvl w:ilvl="0" w:tplc="0C0A0003">
      <w:start w:val="1"/>
      <w:numFmt w:val="bullet"/>
      <w:lvlText w:val="o"/>
      <w:lvlJc w:val="left"/>
      <w:pPr>
        <w:ind w:left="1440" w:hanging="360"/>
      </w:pPr>
      <w:rPr>
        <w:rFonts w:ascii="Courier New" w:hAnsi="Courier New" w:cs="Courier New"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67311771"/>
    <w:multiLevelType w:val="hybridMultilevel"/>
    <w:tmpl w:val="20E6827C"/>
    <w:lvl w:ilvl="0" w:tplc="91829628">
      <w:start w:val="2"/>
      <w:numFmt w:val="bullet"/>
      <w:lvlText w:val="-"/>
      <w:lvlJc w:val="left"/>
      <w:pPr>
        <w:ind w:left="1028" w:hanging="360"/>
      </w:pPr>
      <w:rPr>
        <w:rFonts w:ascii="Calibri" w:eastAsia="Times New Roman" w:hAnsi="Calibri" w:cs="Calibri" w:hint="default"/>
      </w:rPr>
    </w:lvl>
    <w:lvl w:ilvl="1" w:tplc="0C0A0003" w:tentative="1">
      <w:start w:val="1"/>
      <w:numFmt w:val="bullet"/>
      <w:lvlText w:val="o"/>
      <w:lvlJc w:val="left"/>
      <w:pPr>
        <w:ind w:left="1774" w:hanging="360"/>
      </w:pPr>
      <w:rPr>
        <w:rFonts w:ascii="Courier New" w:hAnsi="Courier New" w:cs="Courier New" w:hint="default"/>
      </w:rPr>
    </w:lvl>
    <w:lvl w:ilvl="2" w:tplc="0C0A0005" w:tentative="1">
      <w:start w:val="1"/>
      <w:numFmt w:val="bullet"/>
      <w:lvlText w:val=""/>
      <w:lvlJc w:val="left"/>
      <w:pPr>
        <w:ind w:left="2494" w:hanging="360"/>
      </w:pPr>
      <w:rPr>
        <w:rFonts w:ascii="Wingdings" w:hAnsi="Wingdings" w:hint="default"/>
      </w:rPr>
    </w:lvl>
    <w:lvl w:ilvl="3" w:tplc="0C0A0001" w:tentative="1">
      <w:start w:val="1"/>
      <w:numFmt w:val="bullet"/>
      <w:lvlText w:val=""/>
      <w:lvlJc w:val="left"/>
      <w:pPr>
        <w:ind w:left="3214" w:hanging="360"/>
      </w:pPr>
      <w:rPr>
        <w:rFonts w:ascii="Symbol" w:hAnsi="Symbol" w:hint="default"/>
      </w:rPr>
    </w:lvl>
    <w:lvl w:ilvl="4" w:tplc="0C0A0003" w:tentative="1">
      <w:start w:val="1"/>
      <w:numFmt w:val="bullet"/>
      <w:lvlText w:val="o"/>
      <w:lvlJc w:val="left"/>
      <w:pPr>
        <w:ind w:left="3934" w:hanging="360"/>
      </w:pPr>
      <w:rPr>
        <w:rFonts w:ascii="Courier New" w:hAnsi="Courier New" w:cs="Courier New" w:hint="default"/>
      </w:rPr>
    </w:lvl>
    <w:lvl w:ilvl="5" w:tplc="0C0A0005" w:tentative="1">
      <w:start w:val="1"/>
      <w:numFmt w:val="bullet"/>
      <w:lvlText w:val=""/>
      <w:lvlJc w:val="left"/>
      <w:pPr>
        <w:ind w:left="4654" w:hanging="360"/>
      </w:pPr>
      <w:rPr>
        <w:rFonts w:ascii="Wingdings" w:hAnsi="Wingdings" w:hint="default"/>
      </w:rPr>
    </w:lvl>
    <w:lvl w:ilvl="6" w:tplc="0C0A0001" w:tentative="1">
      <w:start w:val="1"/>
      <w:numFmt w:val="bullet"/>
      <w:lvlText w:val=""/>
      <w:lvlJc w:val="left"/>
      <w:pPr>
        <w:ind w:left="5374" w:hanging="360"/>
      </w:pPr>
      <w:rPr>
        <w:rFonts w:ascii="Symbol" w:hAnsi="Symbol" w:hint="default"/>
      </w:rPr>
    </w:lvl>
    <w:lvl w:ilvl="7" w:tplc="0C0A0003" w:tentative="1">
      <w:start w:val="1"/>
      <w:numFmt w:val="bullet"/>
      <w:lvlText w:val="o"/>
      <w:lvlJc w:val="left"/>
      <w:pPr>
        <w:ind w:left="6094" w:hanging="360"/>
      </w:pPr>
      <w:rPr>
        <w:rFonts w:ascii="Courier New" w:hAnsi="Courier New" w:cs="Courier New" w:hint="default"/>
      </w:rPr>
    </w:lvl>
    <w:lvl w:ilvl="8" w:tplc="0C0A0005" w:tentative="1">
      <w:start w:val="1"/>
      <w:numFmt w:val="bullet"/>
      <w:lvlText w:val=""/>
      <w:lvlJc w:val="left"/>
      <w:pPr>
        <w:ind w:left="6814" w:hanging="360"/>
      </w:pPr>
      <w:rPr>
        <w:rFonts w:ascii="Wingdings" w:hAnsi="Wingdings" w:hint="default"/>
      </w:rPr>
    </w:lvl>
  </w:abstractNum>
  <w:abstractNum w:abstractNumId="21" w15:restartNumberingAfterBreak="0">
    <w:nsid w:val="6940026D"/>
    <w:multiLevelType w:val="hybridMultilevel"/>
    <w:tmpl w:val="37F2BBFE"/>
    <w:lvl w:ilvl="0" w:tplc="BEB26B2E">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2" w15:restartNumberingAfterBreak="0">
    <w:nsid w:val="6B5C77E2"/>
    <w:multiLevelType w:val="hybridMultilevel"/>
    <w:tmpl w:val="90D6EAC8"/>
    <w:lvl w:ilvl="0" w:tplc="511C2DDA">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3" w15:restartNumberingAfterBreak="0">
    <w:nsid w:val="6C886A78"/>
    <w:multiLevelType w:val="hybridMultilevel"/>
    <w:tmpl w:val="0328549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6EEB719C"/>
    <w:multiLevelType w:val="hybridMultilevel"/>
    <w:tmpl w:val="65B44B9E"/>
    <w:lvl w:ilvl="0" w:tplc="9CDAFF80">
      <w:start w:val="1"/>
      <w:numFmt w:val="lowerRoman"/>
      <w:lvlText w:val="%1)"/>
      <w:lvlJc w:val="left"/>
      <w:pPr>
        <w:ind w:left="1054" w:hanging="720"/>
      </w:pPr>
      <w:rPr>
        <w:rFonts w:hint="default"/>
      </w:rPr>
    </w:lvl>
    <w:lvl w:ilvl="1" w:tplc="0C0A0019" w:tentative="1">
      <w:start w:val="1"/>
      <w:numFmt w:val="lowerLetter"/>
      <w:lvlText w:val="%2."/>
      <w:lvlJc w:val="left"/>
      <w:pPr>
        <w:ind w:left="1414" w:hanging="360"/>
      </w:pPr>
    </w:lvl>
    <w:lvl w:ilvl="2" w:tplc="0C0A001B" w:tentative="1">
      <w:start w:val="1"/>
      <w:numFmt w:val="lowerRoman"/>
      <w:lvlText w:val="%3."/>
      <w:lvlJc w:val="right"/>
      <w:pPr>
        <w:ind w:left="2134" w:hanging="180"/>
      </w:pPr>
    </w:lvl>
    <w:lvl w:ilvl="3" w:tplc="0C0A000F" w:tentative="1">
      <w:start w:val="1"/>
      <w:numFmt w:val="decimal"/>
      <w:lvlText w:val="%4."/>
      <w:lvlJc w:val="left"/>
      <w:pPr>
        <w:ind w:left="2854" w:hanging="360"/>
      </w:pPr>
    </w:lvl>
    <w:lvl w:ilvl="4" w:tplc="0C0A0019" w:tentative="1">
      <w:start w:val="1"/>
      <w:numFmt w:val="lowerLetter"/>
      <w:lvlText w:val="%5."/>
      <w:lvlJc w:val="left"/>
      <w:pPr>
        <w:ind w:left="3574" w:hanging="360"/>
      </w:pPr>
    </w:lvl>
    <w:lvl w:ilvl="5" w:tplc="0C0A001B" w:tentative="1">
      <w:start w:val="1"/>
      <w:numFmt w:val="lowerRoman"/>
      <w:lvlText w:val="%6."/>
      <w:lvlJc w:val="right"/>
      <w:pPr>
        <w:ind w:left="4294" w:hanging="180"/>
      </w:pPr>
    </w:lvl>
    <w:lvl w:ilvl="6" w:tplc="0C0A000F" w:tentative="1">
      <w:start w:val="1"/>
      <w:numFmt w:val="decimal"/>
      <w:lvlText w:val="%7."/>
      <w:lvlJc w:val="left"/>
      <w:pPr>
        <w:ind w:left="5014" w:hanging="360"/>
      </w:pPr>
    </w:lvl>
    <w:lvl w:ilvl="7" w:tplc="0C0A0019" w:tentative="1">
      <w:start w:val="1"/>
      <w:numFmt w:val="lowerLetter"/>
      <w:lvlText w:val="%8."/>
      <w:lvlJc w:val="left"/>
      <w:pPr>
        <w:ind w:left="5734" w:hanging="360"/>
      </w:pPr>
    </w:lvl>
    <w:lvl w:ilvl="8" w:tplc="0C0A001B" w:tentative="1">
      <w:start w:val="1"/>
      <w:numFmt w:val="lowerRoman"/>
      <w:lvlText w:val="%9."/>
      <w:lvlJc w:val="right"/>
      <w:pPr>
        <w:ind w:left="6454" w:hanging="180"/>
      </w:pPr>
    </w:lvl>
  </w:abstractNum>
  <w:abstractNum w:abstractNumId="25" w15:restartNumberingAfterBreak="0">
    <w:nsid w:val="707101AD"/>
    <w:multiLevelType w:val="multilevel"/>
    <w:tmpl w:val="63E23B3A"/>
    <w:lvl w:ilvl="0">
      <w:start w:val="1"/>
      <w:numFmt w:val="decimal"/>
      <w:pStyle w:val="StyleSectionslistNotBoldItalic"/>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70662276">
    <w:abstractNumId w:val="9"/>
  </w:num>
  <w:num w:numId="2" w16cid:durableId="20322260">
    <w:abstractNumId w:val="17"/>
  </w:num>
  <w:num w:numId="3" w16cid:durableId="791051945">
    <w:abstractNumId w:val="8"/>
  </w:num>
  <w:num w:numId="4" w16cid:durableId="526992366">
    <w:abstractNumId w:val="25"/>
  </w:num>
  <w:num w:numId="5" w16cid:durableId="916088308">
    <w:abstractNumId w:val="2"/>
  </w:num>
  <w:num w:numId="6" w16cid:durableId="161359532">
    <w:abstractNumId w:val="23"/>
  </w:num>
  <w:num w:numId="7" w16cid:durableId="2146190173">
    <w:abstractNumId w:val="12"/>
  </w:num>
  <w:num w:numId="8" w16cid:durableId="571815396">
    <w:abstractNumId w:val="15"/>
  </w:num>
  <w:num w:numId="9" w16cid:durableId="1785341094">
    <w:abstractNumId w:val="24"/>
  </w:num>
  <w:num w:numId="10" w16cid:durableId="1995259718">
    <w:abstractNumId w:val="22"/>
  </w:num>
  <w:num w:numId="11" w16cid:durableId="476923271">
    <w:abstractNumId w:val="18"/>
  </w:num>
  <w:num w:numId="12" w16cid:durableId="1303584423">
    <w:abstractNumId w:val="14"/>
  </w:num>
  <w:num w:numId="13" w16cid:durableId="1459909780">
    <w:abstractNumId w:val="6"/>
  </w:num>
  <w:num w:numId="14" w16cid:durableId="2021005922">
    <w:abstractNumId w:val="19"/>
  </w:num>
  <w:num w:numId="15" w16cid:durableId="1489664939">
    <w:abstractNumId w:val="5"/>
  </w:num>
  <w:num w:numId="16" w16cid:durableId="1535922142">
    <w:abstractNumId w:val="7"/>
  </w:num>
  <w:num w:numId="17" w16cid:durableId="290211352">
    <w:abstractNumId w:val="21"/>
  </w:num>
  <w:num w:numId="18" w16cid:durableId="1635325828">
    <w:abstractNumId w:val="1"/>
  </w:num>
  <w:num w:numId="19" w16cid:durableId="1103964423">
    <w:abstractNumId w:val="20"/>
  </w:num>
  <w:num w:numId="20" w16cid:durableId="80688945">
    <w:abstractNumId w:val="0"/>
  </w:num>
  <w:num w:numId="21" w16cid:durableId="778838305">
    <w:abstractNumId w:val="3"/>
  </w:num>
  <w:num w:numId="22" w16cid:durableId="734157289">
    <w:abstractNumId w:val="16"/>
  </w:num>
  <w:num w:numId="23" w16cid:durableId="1383866796">
    <w:abstractNumId w:val="11"/>
  </w:num>
  <w:num w:numId="24" w16cid:durableId="887569555">
    <w:abstractNumId w:val="10"/>
  </w:num>
  <w:num w:numId="25" w16cid:durableId="873082005">
    <w:abstractNumId w:val="4"/>
  </w:num>
  <w:num w:numId="26" w16cid:durableId="189939567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65856"/>
    <w:rsid w:val="0000030C"/>
    <w:rsid w:val="000008E7"/>
    <w:rsid w:val="00001DC9"/>
    <w:rsid w:val="000036E5"/>
    <w:rsid w:val="00004F69"/>
    <w:rsid w:val="00004F74"/>
    <w:rsid w:val="00006025"/>
    <w:rsid w:val="00006D2A"/>
    <w:rsid w:val="00007C82"/>
    <w:rsid w:val="00011341"/>
    <w:rsid w:val="000115FF"/>
    <w:rsid w:val="00012E56"/>
    <w:rsid w:val="0001314A"/>
    <w:rsid w:val="0001568A"/>
    <w:rsid w:val="000177DA"/>
    <w:rsid w:val="00017E95"/>
    <w:rsid w:val="000201CC"/>
    <w:rsid w:val="00020A31"/>
    <w:rsid w:val="0002135C"/>
    <w:rsid w:val="0002308B"/>
    <w:rsid w:val="000237B0"/>
    <w:rsid w:val="00024318"/>
    <w:rsid w:val="000249A9"/>
    <w:rsid w:val="00030167"/>
    <w:rsid w:val="000332BB"/>
    <w:rsid w:val="00036B0B"/>
    <w:rsid w:val="00037E8D"/>
    <w:rsid w:val="000424BA"/>
    <w:rsid w:val="000445C6"/>
    <w:rsid w:val="00046B43"/>
    <w:rsid w:val="0004767B"/>
    <w:rsid w:val="00050198"/>
    <w:rsid w:val="00050569"/>
    <w:rsid w:val="000507BB"/>
    <w:rsid w:val="00050A6A"/>
    <w:rsid w:val="0005115B"/>
    <w:rsid w:val="00052964"/>
    <w:rsid w:val="00052C5D"/>
    <w:rsid w:val="00054DE6"/>
    <w:rsid w:val="000551C0"/>
    <w:rsid w:val="00056A09"/>
    <w:rsid w:val="00061253"/>
    <w:rsid w:val="00065575"/>
    <w:rsid w:val="0006594B"/>
    <w:rsid w:val="00071938"/>
    <w:rsid w:val="00071E5F"/>
    <w:rsid w:val="00072A90"/>
    <w:rsid w:val="00072B19"/>
    <w:rsid w:val="00072B4D"/>
    <w:rsid w:val="000741A0"/>
    <w:rsid w:val="00076958"/>
    <w:rsid w:val="00081EBD"/>
    <w:rsid w:val="00081F4C"/>
    <w:rsid w:val="00081F60"/>
    <w:rsid w:val="00082B30"/>
    <w:rsid w:val="00082C58"/>
    <w:rsid w:val="0008542C"/>
    <w:rsid w:val="000855B2"/>
    <w:rsid w:val="00085A8E"/>
    <w:rsid w:val="00087B1D"/>
    <w:rsid w:val="00090A2F"/>
    <w:rsid w:val="0009106A"/>
    <w:rsid w:val="00092685"/>
    <w:rsid w:val="00092986"/>
    <w:rsid w:val="00092F7B"/>
    <w:rsid w:val="000941FF"/>
    <w:rsid w:val="00097773"/>
    <w:rsid w:val="000A1FE0"/>
    <w:rsid w:val="000A2B60"/>
    <w:rsid w:val="000A4310"/>
    <w:rsid w:val="000A52EA"/>
    <w:rsid w:val="000A5E99"/>
    <w:rsid w:val="000A5EDF"/>
    <w:rsid w:val="000A6B21"/>
    <w:rsid w:val="000B1D82"/>
    <w:rsid w:val="000B26C1"/>
    <w:rsid w:val="000B476D"/>
    <w:rsid w:val="000B5D68"/>
    <w:rsid w:val="000B7FB8"/>
    <w:rsid w:val="000C2A44"/>
    <w:rsid w:val="000C37A1"/>
    <w:rsid w:val="000C459D"/>
    <w:rsid w:val="000C6C58"/>
    <w:rsid w:val="000C6E51"/>
    <w:rsid w:val="000C7761"/>
    <w:rsid w:val="000C7F9B"/>
    <w:rsid w:val="000D0AC9"/>
    <w:rsid w:val="000D1BAD"/>
    <w:rsid w:val="000D3C40"/>
    <w:rsid w:val="000E011F"/>
    <w:rsid w:val="000E1602"/>
    <w:rsid w:val="000E2131"/>
    <w:rsid w:val="000E27DB"/>
    <w:rsid w:val="000E31C5"/>
    <w:rsid w:val="000E4863"/>
    <w:rsid w:val="000E6622"/>
    <w:rsid w:val="000E677D"/>
    <w:rsid w:val="000F075D"/>
    <w:rsid w:val="000F2A7A"/>
    <w:rsid w:val="000F3239"/>
    <w:rsid w:val="000F400B"/>
    <w:rsid w:val="000F747A"/>
    <w:rsid w:val="000F76B0"/>
    <w:rsid w:val="0010010C"/>
    <w:rsid w:val="001001FB"/>
    <w:rsid w:val="00100988"/>
    <w:rsid w:val="0010127B"/>
    <w:rsid w:val="00103A7C"/>
    <w:rsid w:val="00104C46"/>
    <w:rsid w:val="0010535F"/>
    <w:rsid w:val="00105548"/>
    <w:rsid w:val="00107583"/>
    <w:rsid w:val="00107D4B"/>
    <w:rsid w:val="00111039"/>
    <w:rsid w:val="00111909"/>
    <w:rsid w:val="00112253"/>
    <w:rsid w:val="001132BF"/>
    <w:rsid w:val="001132D8"/>
    <w:rsid w:val="001136BD"/>
    <w:rsid w:val="001147D6"/>
    <w:rsid w:val="00117BDA"/>
    <w:rsid w:val="0012228A"/>
    <w:rsid w:val="00122F84"/>
    <w:rsid w:val="001241EE"/>
    <w:rsid w:val="001260C0"/>
    <w:rsid w:val="00127507"/>
    <w:rsid w:val="00132E7E"/>
    <w:rsid w:val="00132EAC"/>
    <w:rsid w:val="00132FCD"/>
    <w:rsid w:val="001332C6"/>
    <w:rsid w:val="00133B36"/>
    <w:rsid w:val="0013490A"/>
    <w:rsid w:val="001366D9"/>
    <w:rsid w:val="001418F6"/>
    <w:rsid w:val="00141904"/>
    <w:rsid w:val="00142000"/>
    <w:rsid w:val="0014243C"/>
    <w:rsid w:val="00142822"/>
    <w:rsid w:val="00146B9D"/>
    <w:rsid w:val="00150EBB"/>
    <w:rsid w:val="001519AC"/>
    <w:rsid w:val="00152682"/>
    <w:rsid w:val="00152B2C"/>
    <w:rsid w:val="00152CB1"/>
    <w:rsid w:val="00153A62"/>
    <w:rsid w:val="001546E0"/>
    <w:rsid w:val="00154FF4"/>
    <w:rsid w:val="00160586"/>
    <w:rsid w:val="00160F5D"/>
    <w:rsid w:val="001614FA"/>
    <w:rsid w:val="001621E5"/>
    <w:rsid w:val="00162B89"/>
    <w:rsid w:val="001637E9"/>
    <w:rsid w:val="00164136"/>
    <w:rsid w:val="00165BA3"/>
    <w:rsid w:val="00166BF6"/>
    <w:rsid w:val="0016772E"/>
    <w:rsid w:val="00167D3D"/>
    <w:rsid w:val="00167FCC"/>
    <w:rsid w:val="0017079F"/>
    <w:rsid w:val="0017203E"/>
    <w:rsid w:val="0017430D"/>
    <w:rsid w:val="00175150"/>
    <w:rsid w:val="001764C4"/>
    <w:rsid w:val="001765CF"/>
    <w:rsid w:val="00180232"/>
    <w:rsid w:val="00180C97"/>
    <w:rsid w:val="00180E3B"/>
    <w:rsid w:val="00181DA2"/>
    <w:rsid w:val="00182AC7"/>
    <w:rsid w:val="00183858"/>
    <w:rsid w:val="00184B19"/>
    <w:rsid w:val="00185E2E"/>
    <w:rsid w:val="00190042"/>
    <w:rsid w:val="0019083F"/>
    <w:rsid w:val="00194E8F"/>
    <w:rsid w:val="00196899"/>
    <w:rsid w:val="0019692B"/>
    <w:rsid w:val="001A1B2A"/>
    <w:rsid w:val="001A226E"/>
    <w:rsid w:val="001A30E9"/>
    <w:rsid w:val="001A6B00"/>
    <w:rsid w:val="001B002D"/>
    <w:rsid w:val="001B3407"/>
    <w:rsid w:val="001B386F"/>
    <w:rsid w:val="001B3FF5"/>
    <w:rsid w:val="001B43BF"/>
    <w:rsid w:val="001B5149"/>
    <w:rsid w:val="001B6EE9"/>
    <w:rsid w:val="001C0957"/>
    <w:rsid w:val="001C0B2A"/>
    <w:rsid w:val="001C1453"/>
    <w:rsid w:val="001C60EE"/>
    <w:rsid w:val="001D0A45"/>
    <w:rsid w:val="001D0E1A"/>
    <w:rsid w:val="001D1F9C"/>
    <w:rsid w:val="001D33E3"/>
    <w:rsid w:val="001D521A"/>
    <w:rsid w:val="001D59F1"/>
    <w:rsid w:val="001D7505"/>
    <w:rsid w:val="001E0185"/>
    <w:rsid w:val="001E292E"/>
    <w:rsid w:val="001E2A1E"/>
    <w:rsid w:val="001E2AC3"/>
    <w:rsid w:val="001E60B0"/>
    <w:rsid w:val="001F1E55"/>
    <w:rsid w:val="001F2053"/>
    <w:rsid w:val="001F46D1"/>
    <w:rsid w:val="001F6AE0"/>
    <w:rsid w:val="001F768F"/>
    <w:rsid w:val="001F772C"/>
    <w:rsid w:val="0020135B"/>
    <w:rsid w:val="00201CA7"/>
    <w:rsid w:val="00202E0F"/>
    <w:rsid w:val="0020344B"/>
    <w:rsid w:val="002062CE"/>
    <w:rsid w:val="00206D33"/>
    <w:rsid w:val="00206FD3"/>
    <w:rsid w:val="00207DCB"/>
    <w:rsid w:val="002106CF"/>
    <w:rsid w:val="00210FBE"/>
    <w:rsid w:val="00213C2F"/>
    <w:rsid w:val="002144E2"/>
    <w:rsid w:val="00215430"/>
    <w:rsid w:val="002168E9"/>
    <w:rsid w:val="00217995"/>
    <w:rsid w:val="00220299"/>
    <w:rsid w:val="00222E39"/>
    <w:rsid w:val="00223C93"/>
    <w:rsid w:val="00224047"/>
    <w:rsid w:val="002247E0"/>
    <w:rsid w:val="00225559"/>
    <w:rsid w:val="00225E40"/>
    <w:rsid w:val="00227103"/>
    <w:rsid w:val="00230E5D"/>
    <w:rsid w:val="0023321B"/>
    <w:rsid w:val="00233AC1"/>
    <w:rsid w:val="0023457F"/>
    <w:rsid w:val="00237517"/>
    <w:rsid w:val="00243054"/>
    <w:rsid w:val="00243762"/>
    <w:rsid w:val="00244158"/>
    <w:rsid w:val="00244F9F"/>
    <w:rsid w:val="00246013"/>
    <w:rsid w:val="00246237"/>
    <w:rsid w:val="0024700C"/>
    <w:rsid w:val="00251A87"/>
    <w:rsid w:val="00252467"/>
    <w:rsid w:val="002524C2"/>
    <w:rsid w:val="002526DB"/>
    <w:rsid w:val="002536E8"/>
    <w:rsid w:val="00253B2F"/>
    <w:rsid w:val="00260F3E"/>
    <w:rsid w:val="002653C1"/>
    <w:rsid w:val="0027007F"/>
    <w:rsid w:val="00274853"/>
    <w:rsid w:val="00274CBA"/>
    <w:rsid w:val="00274F6C"/>
    <w:rsid w:val="00276422"/>
    <w:rsid w:val="00277177"/>
    <w:rsid w:val="00277353"/>
    <w:rsid w:val="00277872"/>
    <w:rsid w:val="0028478C"/>
    <w:rsid w:val="002850F4"/>
    <w:rsid w:val="00285F72"/>
    <w:rsid w:val="0028649A"/>
    <w:rsid w:val="00286AF5"/>
    <w:rsid w:val="00287287"/>
    <w:rsid w:val="00287E84"/>
    <w:rsid w:val="00290C52"/>
    <w:rsid w:val="00291563"/>
    <w:rsid w:val="002923B4"/>
    <w:rsid w:val="00293B08"/>
    <w:rsid w:val="00294576"/>
    <w:rsid w:val="00295A28"/>
    <w:rsid w:val="00296DD7"/>
    <w:rsid w:val="00296E6F"/>
    <w:rsid w:val="002976AA"/>
    <w:rsid w:val="00297C56"/>
    <w:rsid w:val="002A05DB"/>
    <w:rsid w:val="002A0798"/>
    <w:rsid w:val="002A0A1E"/>
    <w:rsid w:val="002A2E74"/>
    <w:rsid w:val="002A43D6"/>
    <w:rsid w:val="002A5B5E"/>
    <w:rsid w:val="002A7EEC"/>
    <w:rsid w:val="002B0D49"/>
    <w:rsid w:val="002B2337"/>
    <w:rsid w:val="002B439A"/>
    <w:rsid w:val="002B4B1B"/>
    <w:rsid w:val="002B5DA3"/>
    <w:rsid w:val="002B695A"/>
    <w:rsid w:val="002B6A1B"/>
    <w:rsid w:val="002C1677"/>
    <w:rsid w:val="002C2A1D"/>
    <w:rsid w:val="002C2B0A"/>
    <w:rsid w:val="002C2F7B"/>
    <w:rsid w:val="002C3697"/>
    <w:rsid w:val="002C7254"/>
    <w:rsid w:val="002C7E9C"/>
    <w:rsid w:val="002D04E6"/>
    <w:rsid w:val="002D0FC6"/>
    <w:rsid w:val="002D1289"/>
    <w:rsid w:val="002D38F7"/>
    <w:rsid w:val="002D3C53"/>
    <w:rsid w:val="002D62DA"/>
    <w:rsid w:val="002D688C"/>
    <w:rsid w:val="002D6C61"/>
    <w:rsid w:val="002D783B"/>
    <w:rsid w:val="002D7EB2"/>
    <w:rsid w:val="002E0B2F"/>
    <w:rsid w:val="002E0E0C"/>
    <w:rsid w:val="002E0F23"/>
    <w:rsid w:val="002E34FD"/>
    <w:rsid w:val="002E5071"/>
    <w:rsid w:val="002E51AB"/>
    <w:rsid w:val="002E5266"/>
    <w:rsid w:val="002E55AC"/>
    <w:rsid w:val="002E769C"/>
    <w:rsid w:val="002F01CB"/>
    <w:rsid w:val="002F0509"/>
    <w:rsid w:val="002F150A"/>
    <w:rsid w:val="002F4F70"/>
    <w:rsid w:val="002F58FF"/>
    <w:rsid w:val="002F6073"/>
    <w:rsid w:val="003004BB"/>
    <w:rsid w:val="00301F22"/>
    <w:rsid w:val="00301F55"/>
    <w:rsid w:val="003020BD"/>
    <w:rsid w:val="00303686"/>
    <w:rsid w:val="00310E51"/>
    <w:rsid w:val="00311F9C"/>
    <w:rsid w:val="0031472C"/>
    <w:rsid w:val="0031493E"/>
    <w:rsid w:val="00314997"/>
    <w:rsid w:val="0031515E"/>
    <w:rsid w:val="00315D32"/>
    <w:rsid w:val="003200CD"/>
    <w:rsid w:val="003208DD"/>
    <w:rsid w:val="00320A9A"/>
    <w:rsid w:val="00322A22"/>
    <w:rsid w:val="00322D29"/>
    <w:rsid w:val="003233A0"/>
    <w:rsid w:val="00324656"/>
    <w:rsid w:val="00325D5F"/>
    <w:rsid w:val="00326183"/>
    <w:rsid w:val="00326B5C"/>
    <w:rsid w:val="00330124"/>
    <w:rsid w:val="00330775"/>
    <w:rsid w:val="0033188E"/>
    <w:rsid w:val="0033419E"/>
    <w:rsid w:val="00335443"/>
    <w:rsid w:val="003363A6"/>
    <w:rsid w:val="00337B71"/>
    <w:rsid w:val="00340248"/>
    <w:rsid w:val="00340445"/>
    <w:rsid w:val="00343B78"/>
    <w:rsid w:val="00350394"/>
    <w:rsid w:val="00350AC4"/>
    <w:rsid w:val="0035274A"/>
    <w:rsid w:val="00352901"/>
    <w:rsid w:val="0035378C"/>
    <w:rsid w:val="003559B5"/>
    <w:rsid w:val="00355A96"/>
    <w:rsid w:val="003616A5"/>
    <w:rsid w:val="0036289A"/>
    <w:rsid w:val="00365209"/>
    <w:rsid w:val="00367A6A"/>
    <w:rsid w:val="00367C5C"/>
    <w:rsid w:val="00367D36"/>
    <w:rsid w:val="00367FA8"/>
    <w:rsid w:val="00370584"/>
    <w:rsid w:val="003709D3"/>
    <w:rsid w:val="00371803"/>
    <w:rsid w:val="00371ED7"/>
    <w:rsid w:val="0037451E"/>
    <w:rsid w:val="00374A7C"/>
    <w:rsid w:val="00374B2E"/>
    <w:rsid w:val="00376101"/>
    <w:rsid w:val="00376B33"/>
    <w:rsid w:val="003776C0"/>
    <w:rsid w:val="0038100C"/>
    <w:rsid w:val="00384D43"/>
    <w:rsid w:val="003864D9"/>
    <w:rsid w:val="0038661B"/>
    <w:rsid w:val="0038735B"/>
    <w:rsid w:val="00387DDE"/>
    <w:rsid w:val="003933EC"/>
    <w:rsid w:val="00394151"/>
    <w:rsid w:val="00394221"/>
    <w:rsid w:val="00394AF2"/>
    <w:rsid w:val="00395A67"/>
    <w:rsid w:val="00395BF3"/>
    <w:rsid w:val="00397AF5"/>
    <w:rsid w:val="003A0240"/>
    <w:rsid w:val="003A039C"/>
    <w:rsid w:val="003A0731"/>
    <w:rsid w:val="003A1BA9"/>
    <w:rsid w:val="003A44D2"/>
    <w:rsid w:val="003A5105"/>
    <w:rsid w:val="003A7032"/>
    <w:rsid w:val="003B0852"/>
    <w:rsid w:val="003B1245"/>
    <w:rsid w:val="003B1EAD"/>
    <w:rsid w:val="003B2DAC"/>
    <w:rsid w:val="003B4AF0"/>
    <w:rsid w:val="003B60AC"/>
    <w:rsid w:val="003C1B2E"/>
    <w:rsid w:val="003C2D0F"/>
    <w:rsid w:val="003C5946"/>
    <w:rsid w:val="003C66AB"/>
    <w:rsid w:val="003C7261"/>
    <w:rsid w:val="003D1C10"/>
    <w:rsid w:val="003D300A"/>
    <w:rsid w:val="003D385C"/>
    <w:rsid w:val="003D4D45"/>
    <w:rsid w:val="003D65F0"/>
    <w:rsid w:val="003D686E"/>
    <w:rsid w:val="003D6DF1"/>
    <w:rsid w:val="003E4292"/>
    <w:rsid w:val="003E442D"/>
    <w:rsid w:val="003E72F6"/>
    <w:rsid w:val="003F14E3"/>
    <w:rsid w:val="003F1EA6"/>
    <w:rsid w:val="003F2331"/>
    <w:rsid w:val="003F23BA"/>
    <w:rsid w:val="003F53F9"/>
    <w:rsid w:val="003F5D1A"/>
    <w:rsid w:val="003F5D7D"/>
    <w:rsid w:val="003F6592"/>
    <w:rsid w:val="00401E1B"/>
    <w:rsid w:val="00401E9C"/>
    <w:rsid w:val="00403A11"/>
    <w:rsid w:val="00406258"/>
    <w:rsid w:val="004124AA"/>
    <w:rsid w:val="004125EF"/>
    <w:rsid w:val="00412B60"/>
    <w:rsid w:val="00414354"/>
    <w:rsid w:val="00415A5C"/>
    <w:rsid w:val="00416C9E"/>
    <w:rsid w:val="004176BF"/>
    <w:rsid w:val="004201D1"/>
    <w:rsid w:val="0042073F"/>
    <w:rsid w:val="00420EB4"/>
    <w:rsid w:val="00422171"/>
    <w:rsid w:val="00424EEE"/>
    <w:rsid w:val="00426C0E"/>
    <w:rsid w:val="004321C8"/>
    <w:rsid w:val="0043269B"/>
    <w:rsid w:val="004364D0"/>
    <w:rsid w:val="00436694"/>
    <w:rsid w:val="0043670E"/>
    <w:rsid w:val="00440526"/>
    <w:rsid w:val="004409F3"/>
    <w:rsid w:val="00441FA4"/>
    <w:rsid w:val="00443097"/>
    <w:rsid w:val="00443E82"/>
    <w:rsid w:val="00444E29"/>
    <w:rsid w:val="004450B3"/>
    <w:rsid w:val="0044580A"/>
    <w:rsid w:val="00451822"/>
    <w:rsid w:val="004547D9"/>
    <w:rsid w:val="004557DB"/>
    <w:rsid w:val="0045650D"/>
    <w:rsid w:val="00456962"/>
    <w:rsid w:val="004616FF"/>
    <w:rsid w:val="00463F9C"/>
    <w:rsid w:val="00465AAC"/>
    <w:rsid w:val="00467888"/>
    <w:rsid w:val="00472A54"/>
    <w:rsid w:val="00473851"/>
    <w:rsid w:val="0047417F"/>
    <w:rsid w:val="00475987"/>
    <w:rsid w:val="00481741"/>
    <w:rsid w:val="00481F72"/>
    <w:rsid w:val="004832ED"/>
    <w:rsid w:val="00483FE8"/>
    <w:rsid w:val="00486A1B"/>
    <w:rsid w:val="00486BAA"/>
    <w:rsid w:val="0049157C"/>
    <w:rsid w:val="004916A9"/>
    <w:rsid w:val="00492E65"/>
    <w:rsid w:val="0049569C"/>
    <w:rsid w:val="00495A2A"/>
    <w:rsid w:val="00495D86"/>
    <w:rsid w:val="00496B79"/>
    <w:rsid w:val="004A0727"/>
    <w:rsid w:val="004A4157"/>
    <w:rsid w:val="004A5781"/>
    <w:rsid w:val="004A65BC"/>
    <w:rsid w:val="004B24E1"/>
    <w:rsid w:val="004B2F3B"/>
    <w:rsid w:val="004B3BA3"/>
    <w:rsid w:val="004B591B"/>
    <w:rsid w:val="004B5C1E"/>
    <w:rsid w:val="004C07FA"/>
    <w:rsid w:val="004C25F6"/>
    <w:rsid w:val="004C5664"/>
    <w:rsid w:val="004C68F3"/>
    <w:rsid w:val="004D028F"/>
    <w:rsid w:val="004D058D"/>
    <w:rsid w:val="004D0F33"/>
    <w:rsid w:val="004D5310"/>
    <w:rsid w:val="004D6069"/>
    <w:rsid w:val="004D6250"/>
    <w:rsid w:val="004D6BAB"/>
    <w:rsid w:val="004D6D65"/>
    <w:rsid w:val="004D7CC6"/>
    <w:rsid w:val="004E0A00"/>
    <w:rsid w:val="004E1057"/>
    <w:rsid w:val="004E273B"/>
    <w:rsid w:val="004E2A4B"/>
    <w:rsid w:val="004E4593"/>
    <w:rsid w:val="004E492E"/>
    <w:rsid w:val="004E5944"/>
    <w:rsid w:val="004E6835"/>
    <w:rsid w:val="004F0814"/>
    <w:rsid w:val="004F37D0"/>
    <w:rsid w:val="004F41A2"/>
    <w:rsid w:val="004F6060"/>
    <w:rsid w:val="004F6E26"/>
    <w:rsid w:val="00500A2A"/>
    <w:rsid w:val="005051F8"/>
    <w:rsid w:val="005114AE"/>
    <w:rsid w:val="00514938"/>
    <w:rsid w:val="00515CA5"/>
    <w:rsid w:val="00515CE6"/>
    <w:rsid w:val="00516DD9"/>
    <w:rsid w:val="0052025C"/>
    <w:rsid w:val="005207D9"/>
    <w:rsid w:val="00520FDF"/>
    <w:rsid w:val="00522BF7"/>
    <w:rsid w:val="00524FF8"/>
    <w:rsid w:val="005265FE"/>
    <w:rsid w:val="0052674A"/>
    <w:rsid w:val="00526A12"/>
    <w:rsid w:val="00527102"/>
    <w:rsid w:val="005271D7"/>
    <w:rsid w:val="00527DB7"/>
    <w:rsid w:val="00531FF8"/>
    <w:rsid w:val="00532D58"/>
    <w:rsid w:val="00532E1F"/>
    <w:rsid w:val="005331F8"/>
    <w:rsid w:val="0053425D"/>
    <w:rsid w:val="00534A01"/>
    <w:rsid w:val="00535168"/>
    <w:rsid w:val="0053583A"/>
    <w:rsid w:val="00535921"/>
    <w:rsid w:val="00535B00"/>
    <w:rsid w:val="00535B3A"/>
    <w:rsid w:val="00536DC3"/>
    <w:rsid w:val="005402F6"/>
    <w:rsid w:val="005404C9"/>
    <w:rsid w:val="0054202E"/>
    <w:rsid w:val="00542385"/>
    <w:rsid w:val="005426C1"/>
    <w:rsid w:val="0054370B"/>
    <w:rsid w:val="005442BF"/>
    <w:rsid w:val="00546497"/>
    <w:rsid w:val="00551590"/>
    <w:rsid w:val="0055290A"/>
    <w:rsid w:val="00553C69"/>
    <w:rsid w:val="0055515B"/>
    <w:rsid w:val="005557B4"/>
    <w:rsid w:val="00556D21"/>
    <w:rsid w:val="00556D7D"/>
    <w:rsid w:val="005575A9"/>
    <w:rsid w:val="00560397"/>
    <w:rsid w:val="005606E2"/>
    <w:rsid w:val="00564195"/>
    <w:rsid w:val="00564754"/>
    <w:rsid w:val="00564A65"/>
    <w:rsid w:val="00564B3B"/>
    <w:rsid w:val="00564E27"/>
    <w:rsid w:val="00565856"/>
    <w:rsid w:val="00567082"/>
    <w:rsid w:val="0057185F"/>
    <w:rsid w:val="00572380"/>
    <w:rsid w:val="00572419"/>
    <w:rsid w:val="005733F3"/>
    <w:rsid w:val="00574731"/>
    <w:rsid w:val="00575F1A"/>
    <w:rsid w:val="00576808"/>
    <w:rsid w:val="005774AF"/>
    <w:rsid w:val="0057761D"/>
    <w:rsid w:val="005779D8"/>
    <w:rsid w:val="00580609"/>
    <w:rsid w:val="00582AF3"/>
    <w:rsid w:val="00584D0B"/>
    <w:rsid w:val="00585461"/>
    <w:rsid w:val="00585ECF"/>
    <w:rsid w:val="00586997"/>
    <w:rsid w:val="00586D7E"/>
    <w:rsid w:val="00587762"/>
    <w:rsid w:val="00587DA6"/>
    <w:rsid w:val="0059092B"/>
    <w:rsid w:val="00590BC2"/>
    <w:rsid w:val="00592BC9"/>
    <w:rsid w:val="00595646"/>
    <w:rsid w:val="0059594E"/>
    <w:rsid w:val="00595952"/>
    <w:rsid w:val="00595A01"/>
    <w:rsid w:val="00595A88"/>
    <w:rsid w:val="005968A8"/>
    <w:rsid w:val="005A0CBA"/>
    <w:rsid w:val="005A1628"/>
    <w:rsid w:val="005A239C"/>
    <w:rsid w:val="005A3140"/>
    <w:rsid w:val="005A37EB"/>
    <w:rsid w:val="005A3E46"/>
    <w:rsid w:val="005A5D17"/>
    <w:rsid w:val="005A7054"/>
    <w:rsid w:val="005B035A"/>
    <w:rsid w:val="005B1A5F"/>
    <w:rsid w:val="005B3B27"/>
    <w:rsid w:val="005B3C90"/>
    <w:rsid w:val="005B50D2"/>
    <w:rsid w:val="005B7E18"/>
    <w:rsid w:val="005C0548"/>
    <w:rsid w:val="005C0CB9"/>
    <w:rsid w:val="005C2317"/>
    <w:rsid w:val="005C3284"/>
    <w:rsid w:val="005C4B2D"/>
    <w:rsid w:val="005C587B"/>
    <w:rsid w:val="005C59B4"/>
    <w:rsid w:val="005C7777"/>
    <w:rsid w:val="005C7E00"/>
    <w:rsid w:val="005D1874"/>
    <w:rsid w:val="005D1887"/>
    <w:rsid w:val="005D2788"/>
    <w:rsid w:val="005D30E1"/>
    <w:rsid w:val="005D3696"/>
    <w:rsid w:val="005D3767"/>
    <w:rsid w:val="005D55CD"/>
    <w:rsid w:val="005D7168"/>
    <w:rsid w:val="005D7CF4"/>
    <w:rsid w:val="005E0AC6"/>
    <w:rsid w:val="005E1124"/>
    <w:rsid w:val="005E2437"/>
    <w:rsid w:val="005E403C"/>
    <w:rsid w:val="005E6972"/>
    <w:rsid w:val="005F1533"/>
    <w:rsid w:val="005F1F87"/>
    <w:rsid w:val="005F2A9E"/>
    <w:rsid w:val="005F2C0E"/>
    <w:rsid w:val="005F35A4"/>
    <w:rsid w:val="005F38DD"/>
    <w:rsid w:val="005F3E8F"/>
    <w:rsid w:val="00600A0D"/>
    <w:rsid w:val="006031EF"/>
    <w:rsid w:val="0060420C"/>
    <w:rsid w:val="0060444D"/>
    <w:rsid w:val="00611C3E"/>
    <w:rsid w:val="0061348F"/>
    <w:rsid w:val="0061350C"/>
    <w:rsid w:val="006151FC"/>
    <w:rsid w:val="0061590F"/>
    <w:rsid w:val="00615A16"/>
    <w:rsid w:val="00615CD0"/>
    <w:rsid w:val="00616705"/>
    <w:rsid w:val="00617902"/>
    <w:rsid w:val="00621F4B"/>
    <w:rsid w:val="00623DA7"/>
    <w:rsid w:val="006242FC"/>
    <w:rsid w:val="00627147"/>
    <w:rsid w:val="006313A7"/>
    <w:rsid w:val="00633487"/>
    <w:rsid w:val="00633CC6"/>
    <w:rsid w:val="00633F8D"/>
    <w:rsid w:val="00637309"/>
    <w:rsid w:val="006410D8"/>
    <w:rsid w:val="00642C9D"/>
    <w:rsid w:val="00645CA7"/>
    <w:rsid w:val="006474C6"/>
    <w:rsid w:val="0065113C"/>
    <w:rsid w:val="0065203C"/>
    <w:rsid w:val="006535AB"/>
    <w:rsid w:val="00654E46"/>
    <w:rsid w:val="006572F8"/>
    <w:rsid w:val="00661300"/>
    <w:rsid w:val="00661484"/>
    <w:rsid w:val="006618E6"/>
    <w:rsid w:val="006635DA"/>
    <w:rsid w:val="006639FE"/>
    <w:rsid w:val="00663EC5"/>
    <w:rsid w:val="00664744"/>
    <w:rsid w:val="00665AF2"/>
    <w:rsid w:val="00665C3C"/>
    <w:rsid w:val="006661E2"/>
    <w:rsid w:val="0066748E"/>
    <w:rsid w:val="006675F1"/>
    <w:rsid w:val="006728C7"/>
    <w:rsid w:val="0067446E"/>
    <w:rsid w:val="00675048"/>
    <w:rsid w:val="0067541A"/>
    <w:rsid w:val="00680216"/>
    <w:rsid w:val="006828FD"/>
    <w:rsid w:val="00682A61"/>
    <w:rsid w:val="0068449C"/>
    <w:rsid w:val="006861B8"/>
    <w:rsid w:val="00686E95"/>
    <w:rsid w:val="00687333"/>
    <w:rsid w:val="00687DB0"/>
    <w:rsid w:val="006919A4"/>
    <w:rsid w:val="00692E02"/>
    <w:rsid w:val="00695671"/>
    <w:rsid w:val="00696836"/>
    <w:rsid w:val="006968EA"/>
    <w:rsid w:val="006971D0"/>
    <w:rsid w:val="006A08F4"/>
    <w:rsid w:val="006A4654"/>
    <w:rsid w:val="006A57EA"/>
    <w:rsid w:val="006A772C"/>
    <w:rsid w:val="006B02D8"/>
    <w:rsid w:val="006B07EC"/>
    <w:rsid w:val="006B0A16"/>
    <w:rsid w:val="006B3960"/>
    <w:rsid w:val="006B4D1C"/>
    <w:rsid w:val="006B5B80"/>
    <w:rsid w:val="006B685D"/>
    <w:rsid w:val="006C1643"/>
    <w:rsid w:val="006C1997"/>
    <w:rsid w:val="006C1FD4"/>
    <w:rsid w:val="006C1FFC"/>
    <w:rsid w:val="006C2606"/>
    <w:rsid w:val="006C561C"/>
    <w:rsid w:val="006C7FC2"/>
    <w:rsid w:val="006D1BFB"/>
    <w:rsid w:val="006D3CF6"/>
    <w:rsid w:val="006D60DF"/>
    <w:rsid w:val="006D6362"/>
    <w:rsid w:val="006E0EAB"/>
    <w:rsid w:val="006E133C"/>
    <w:rsid w:val="006E2843"/>
    <w:rsid w:val="006E2F3A"/>
    <w:rsid w:val="006E4B53"/>
    <w:rsid w:val="006E4C2C"/>
    <w:rsid w:val="006E76C5"/>
    <w:rsid w:val="006F09DC"/>
    <w:rsid w:val="006F1A4A"/>
    <w:rsid w:val="006F210B"/>
    <w:rsid w:val="006F25B1"/>
    <w:rsid w:val="006F33A0"/>
    <w:rsid w:val="006F4D98"/>
    <w:rsid w:val="006F5FD0"/>
    <w:rsid w:val="006F6288"/>
    <w:rsid w:val="007004CB"/>
    <w:rsid w:val="00700798"/>
    <w:rsid w:val="007023FF"/>
    <w:rsid w:val="00702DC5"/>
    <w:rsid w:val="00703FD8"/>
    <w:rsid w:val="00704A20"/>
    <w:rsid w:val="0070540E"/>
    <w:rsid w:val="007060F5"/>
    <w:rsid w:val="007069CD"/>
    <w:rsid w:val="00710276"/>
    <w:rsid w:val="007107D8"/>
    <w:rsid w:val="00711628"/>
    <w:rsid w:val="007119B9"/>
    <w:rsid w:val="00711CA5"/>
    <w:rsid w:val="007126E5"/>
    <w:rsid w:val="00712AB6"/>
    <w:rsid w:val="00714A92"/>
    <w:rsid w:val="007152F3"/>
    <w:rsid w:val="00717241"/>
    <w:rsid w:val="00720377"/>
    <w:rsid w:val="00721791"/>
    <w:rsid w:val="00721DE0"/>
    <w:rsid w:val="00722F22"/>
    <w:rsid w:val="007238A4"/>
    <w:rsid w:val="007238CE"/>
    <w:rsid w:val="00724B62"/>
    <w:rsid w:val="00726BAE"/>
    <w:rsid w:val="0073227C"/>
    <w:rsid w:val="007322D8"/>
    <w:rsid w:val="007341D0"/>
    <w:rsid w:val="00734B3F"/>
    <w:rsid w:val="00735A78"/>
    <w:rsid w:val="00735D98"/>
    <w:rsid w:val="007362CD"/>
    <w:rsid w:val="00736D4B"/>
    <w:rsid w:val="00737280"/>
    <w:rsid w:val="007376A4"/>
    <w:rsid w:val="00740457"/>
    <w:rsid w:val="00740BB1"/>
    <w:rsid w:val="007412A3"/>
    <w:rsid w:val="00744C5A"/>
    <w:rsid w:val="007464F6"/>
    <w:rsid w:val="00746A54"/>
    <w:rsid w:val="00747E7C"/>
    <w:rsid w:val="007510EE"/>
    <w:rsid w:val="00752F20"/>
    <w:rsid w:val="00754920"/>
    <w:rsid w:val="00756AC8"/>
    <w:rsid w:val="00760F6C"/>
    <w:rsid w:val="00761D70"/>
    <w:rsid w:val="0076210C"/>
    <w:rsid w:val="007627E6"/>
    <w:rsid w:val="007632BF"/>
    <w:rsid w:val="0076568E"/>
    <w:rsid w:val="00765936"/>
    <w:rsid w:val="0076601D"/>
    <w:rsid w:val="007669BA"/>
    <w:rsid w:val="00767AD1"/>
    <w:rsid w:val="007715C1"/>
    <w:rsid w:val="00771BC5"/>
    <w:rsid w:val="00773434"/>
    <w:rsid w:val="00775A81"/>
    <w:rsid w:val="00776205"/>
    <w:rsid w:val="00780D03"/>
    <w:rsid w:val="00781EBC"/>
    <w:rsid w:val="00783D2C"/>
    <w:rsid w:val="007849BA"/>
    <w:rsid w:val="00785270"/>
    <w:rsid w:val="00786526"/>
    <w:rsid w:val="00790342"/>
    <w:rsid w:val="007904B0"/>
    <w:rsid w:val="00790AA9"/>
    <w:rsid w:val="007915D3"/>
    <w:rsid w:val="007916C0"/>
    <w:rsid w:val="00794FA6"/>
    <w:rsid w:val="00796B48"/>
    <w:rsid w:val="00796E03"/>
    <w:rsid w:val="007A0E4C"/>
    <w:rsid w:val="007A11B8"/>
    <w:rsid w:val="007A26A6"/>
    <w:rsid w:val="007A29DA"/>
    <w:rsid w:val="007A3111"/>
    <w:rsid w:val="007A3885"/>
    <w:rsid w:val="007A42B1"/>
    <w:rsid w:val="007A42B2"/>
    <w:rsid w:val="007A708A"/>
    <w:rsid w:val="007B0779"/>
    <w:rsid w:val="007B360A"/>
    <w:rsid w:val="007B6BE2"/>
    <w:rsid w:val="007B71C3"/>
    <w:rsid w:val="007C0073"/>
    <w:rsid w:val="007C21AE"/>
    <w:rsid w:val="007D08B7"/>
    <w:rsid w:val="007D0A27"/>
    <w:rsid w:val="007D198C"/>
    <w:rsid w:val="007D1AB7"/>
    <w:rsid w:val="007D2E1A"/>
    <w:rsid w:val="007D4D32"/>
    <w:rsid w:val="007D542B"/>
    <w:rsid w:val="007E1F88"/>
    <w:rsid w:val="007E3120"/>
    <w:rsid w:val="007E4568"/>
    <w:rsid w:val="007F1889"/>
    <w:rsid w:val="007F6DE6"/>
    <w:rsid w:val="007F77BF"/>
    <w:rsid w:val="00802B07"/>
    <w:rsid w:val="00803EB3"/>
    <w:rsid w:val="00803F5C"/>
    <w:rsid w:val="008041A3"/>
    <w:rsid w:val="0080552C"/>
    <w:rsid w:val="00805E75"/>
    <w:rsid w:val="008063FB"/>
    <w:rsid w:val="00806C2C"/>
    <w:rsid w:val="0080747F"/>
    <w:rsid w:val="008105D6"/>
    <w:rsid w:val="00810ECB"/>
    <w:rsid w:val="00811958"/>
    <w:rsid w:val="008120B9"/>
    <w:rsid w:val="008126D5"/>
    <w:rsid w:val="00812C5A"/>
    <w:rsid w:val="008132DC"/>
    <w:rsid w:val="00814001"/>
    <w:rsid w:val="00815EC1"/>
    <w:rsid w:val="0081784C"/>
    <w:rsid w:val="00817CF1"/>
    <w:rsid w:val="00817E6A"/>
    <w:rsid w:val="00820BF9"/>
    <w:rsid w:val="0082239D"/>
    <w:rsid w:val="0082304A"/>
    <w:rsid w:val="008233D6"/>
    <w:rsid w:val="00823757"/>
    <w:rsid w:val="00823F24"/>
    <w:rsid w:val="008260D7"/>
    <w:rsid w:val="00832EB0"/>
    <w:rsid w:val="00833689"/>
    <w:rsid w:val="00834CC3"/>
    <w:rsid w:val="008371F7"/>
    <w:rsid w:val="0084032E"/>
    <w:rsid w:val="0084100C"/>
    <w:rsid w:val="0084129D"/>
    <w:rsid w:val="0084324E"/>
    <w:rsid w:val="00846D3B"/>
    <w:rsid w:val="0085032E"/>
    <w:rsid w:val="0085050B"/>
    <w:rsid w:val="00851681"/>
    <w:rsid w:val="0085568F"/>
    <w:rsid w:val="0085607C"/>
    <w:rsid w:val="00857BAE"/>
    <w:rsid w:val="008610A3"/>
    <w:rsid w:val="00861C1B"/>
    <w:rsid w:val="00865693"/>
    <w:rsid w:val="0086569C"/>
    <w:rsid w:val="008673E3"/>
    <w:rsid w:val="00870062"/>
    <w:rsid w:val="008706AD"/>
    <w:rsid w:val="00870C3E"/>
    <w:rsid w:val="008711E6"/>
    <w:rsid w:val="008723CD"/>
    <w:rsid w:val="00872BAD"/>
    <w:rsid w:val="0087322E"/>
    <w:rsid w:val="00875299"/>
    <w:rsid w:val="00881650"/>
    <w:rsid w:val="008820E9"/>
    <w:rsid w:val="00882321"/>
    <w:rsid w:val="00883C20"/>
    <w:rsid w:val="0088469D"/>
    <w:rsid w:val="00886EE9"/>
    <w:rsid w:val="00891FD3"/>
    <w:rsid w:val="008921FD"/>
    <w:rsid w:val="00892FDC"/>
    <w:rsid w:val="00894185"/>
    <w:rsid w:val="00895EBC"/>
    <w:rsid w:val="008966BC"/>
    <w:rsid w:val="008A03EF"/>
    <w:rsid w:val="008A3160"/>
    <w:rsid w:val="008A589A"/>
    <w:rsid w:val="008B188A"/>
    <w:rsid w:val="008B1CBC"/>
    <w:rsid w:val="008B515D"/>
    <w:rsid w:val="008C0F99"/>
    <w:rsid w:val="008C3050"/>
    <w:rsid w:val="008C3A94"/>
    <w:rsid w:val="008C48D5"/>
    <w:rsid w:val="008C4C83"/>
    <w:rsid w:val="008C65A4"/>
    <w:rsid w:val="008D1044"/>
    <w:rsid w:val="008D2A9F"/>
    <w:rsid w:val="008D2F76"/>
    <w:rsid w:val="008D37CF"/>
    <w:rsid w:val="008E0FE8"/>
    <w:rsid w:val="008E18F7"/>
    <w:rsid w:val="008E2A7A"/>
    <w:rsid w:val="008E3F73"/>
    <w:rsid w:val="008E49EC"/>
    <w:rsid w:val="008E567A"/>
    <w:rsid w:val="008E586C"/>
    <w:rsid w:val="008E5AD1"/>
    <w:rsid w:val="008E72C5"/>
    <w:rsid w:val="008F0D59"/>
    <w:rsid w:val="008F15CF"/>
    <w:rsid w:val="008F305B"/>
    <w:rsid w:val="008F444C"/>
    <w:rsid w:val="008F49E8"/>
    <w:rsid w:val="00902469"/>
    <w:rsid w:val="00902513"/>
    <w:rsid w:val="00902DA4"/>
    <w:rsid w:val="0090410D"/>
    <w:rsid w:val="00905483"/>
    <w:rsid w:val="0090555F"/>
    <w:rsid w:val="00905E04"/>
    <w:rsid w:val="00905E4D"/>
    <w:rsid w:val="00907DC9"/>
    <w:rsid w:val="0091044E"/>
    <w:rsid w:val="00911DEC"/>
    <w:rsid w:val="00912D57"/>
    <w:rsid w:val="00912E33"/>
    <w:rsid w:val="009139F1"/>
    <w:rsid w:val="009156E2"/>
    <w:rsid w:val="00915A74"/>
    <w:rsid w:val="00917D95"/>
    <w:rsid w:val="0092026B"/>
    <w:rsid w:val="00920490"/>
    <w:rsid w:val="009211EB"/>
    <w:rsid w:val="009241CB"/>
    <w:rsid w:val="00930ABD"/>
    <w:rsid w:val="00931B1C"/>
    <w:rsid w:val="00933031"/>
    <w:rsid w:val="00936A90"/>
    <w:rsid w:val="00937AA3"/>
    <w:rsid w:val="009407AA"/>
    <w:rsid w:val="00941834"/>
    <w:rsid w:val="00941CF5"/>
    <w:rsid w:val="00941F41"/>
    <w:rsid w:val="00943151"/>
    <w:rsid w:val="0094361B"/>
    <w:rsid w:val="00951F90"/>
    <w:rsid w:val="00952CB3"/>
    <w:rsid w:val="009536B6"/>
    <w:rsid w:val="009549D9"/>
    <w:rsid w:val="00955CF2"/>
    <w:rsid w:val="00955F61"/>
    <w:rsid w:val="00956E0C"/>
    <w:rsid w:val="009570DC"/>
    <w:rsid w:val="0095776D"/>
    <w:rsid w:val="00957E2F"/>
    <w:rsid w:val="0096028F"/>
    <w:rsid w:val="009605F3"/>
    <w:rsid w:val="00962764"/>
    <w:rsid w:val="0096288E"/>
    <w:rsid w:val="009632F4"/>
    <w:rsid w:val="009648C8"/>
    <w:rsid w:val="00964C19"/>
    <w:rsid w:val="00965A11"/>
    <w:rsid w:val="00967B60"/>
    <w:rsid w:val="0097057A"/>
    <w:rsid w:val="00971795"/>
    <w:rsid w:val="00973409"/>
    <w:rsid w:val="0097485C"/>
    <w:rsid w:val="00975923"/>
    <w:rsid w:val="00975CF9"/>
    <w:rsid w:val="00975E95"/>
    <w:rsid w:val="00977C81"/>
    <w:rsid w:val="00980B40"/>
    <w:rsid w:val="00983C9B"/>
    <w:rsid w:val="00983D71"/>
    <w:rsid w:val="009858F6"/>
    <w:rsid w:val="00986624"/>
    <w:rsid w:val="0098673A"/>
    <w:rsid w:val="009867AD"/>
    <w:rsid w:val="0099036A"/>
    <w:rsid w:val="00991DFB"/>
    <w:rsid w:val="00991F7A"/>
    <w:rsid w:val="009930D1"/>
    <w:rsid w:val="00995B0F"/>
    <w:rsid w:val="00996157"/>
    <w:rsid w:val="009971DA"/>
    <w:rsid w:val="009A2713"/>
    <w:rsid w:val="009A2948"/>
    <w:rsid w:val="009A30FE"/>
    <w:rsid w:val="009A5222"/>
    <w:rsid w:val="009A74C0"/>
    <w:rsid w:val="009B058F"/>
    <w:rsid w:val="009B2BF1"/>
    <w:rsid w:val="009C022F"/>
    <w:rsid w:val="009C44A0"/>
    <w:rsid w:val="009C6CE4"/>
    <w:rsid w:val="009C6D5F"/>
    <w:rsid w:val="009C72E8"/>
    <w:rsid w:val="009D38F7"/>
    <w:rsid w:val="009D3C15"/>
    <w:rsid w:val="009D5B03"/>
    <w:rsid w:val="009D5E12"/>
    <w:rsid w:val="009D6BA0"/>
    <w:rsid w:val="009E19FD"/>
    <w:rsid w:val="009E2440"/>
    <w:rsid w:val="009E2546"/>
    <w:rsid w:val="009E2992"/>
    <w:rsid w:val="009E39E5"/>
    <w:rsid w:val="009E4A5C"/>
    <w:rsid w:val="009E6EB9"/>
    <w:rsid w:val="009E7264"/>
    <w:rsid w:val="009E730B"/>
    <w:rsid w:val="009E7D75"/>
    <w:rsid w:val="009F149A"/>
    <w:rsid w:val="009F1CC1"/>
    <w:rsid w:val="009F2994"/>
    <w:rsid w:val="009F2FB0"/>
    <w:rsid w:val="009F328A"/>
    <w:rsid w:val="009F4B02"/>
    <w:rsid w:val="009F700D"/>
    <w:rsid w:val="009F7734"/>
    <w:rsid w:val="009F7957"/>
    <w:rsid w:val="009F7D5F"/>
    <w:rsid w:val="00A03073"/>
    <w:rsid w:val="00A051F0"/>
    <w:rsid w:val="00A12808"/>
    <w:rsid w:val="00A12A4C"/>
    <w:rsid w:val="00A1306C"/>
    <w:rsid w:val="00A13102"/>
    <w:rsid w:val="00A13145"/>
    <w:rsid w:val="00A1416B"/>
    <w:rsid w:val="00A1502B"/>
    <w:rsid w:val="00A156F0"/>
    <w:rsid w:val="00A15BDD"/>
    <w:rsid w:val="00A175F6"/>
    <w:rsid w:val="00A20948"/>
    <w:rsid w:val="00A21051"/>
    <w:rsid w:val="00A216B4"/>
    <w:rsid w:val="00A216C3"/>
    <w:rsid w:val="00A21D9B"/>
    <w:rsid w:val="00A2266B"/>
    <w:rsid w:val="00A226E3"/>
    <w:rsid w:val="00A2301A"/>
    <w:rsid w:val="00A23495"/>
    <w:rsid w:val="00A24393"/>
    <w:rsid w:val="00A25189"/>
    <w:rsid w:val="00A268A6"/>
    <w:rsid w:val="00A31C26"/>
    <w:rsid w:val="00A31E86"/>
    <w:rsid w:val="00A32166"/>
    <w:rsid w:val="00A33F70"/>
    <w:rsid w:val="00A33FCB"/>
    <w:rsid w:val="00A363C7"/>
    <w:rsid w:val="00A37960"/>
    <w:rsid w:val="00A37A78"/>
    <w:rsid w:val="00A43326"/>
    <w:rsid w:val="00A461D7"/>
    <w:rsid w:val="00A50AFA"/>
    <w:rsid w:val="00A50B2F"/>
    <w:rsid w:val="00A50DD0"/>
    <w:rsid w:val="00A51729"/>
    <w:rsid w:val="00A519D8"/>
    <w:rsid w:val="00A51FCD"/>
    <w:rsid w:val="00A5449F"/>
    <w:rsid w:val="00A54604"/>
    <w:rsid w:val="00A576D9"/>
    <w:rsid w:val="00A61925"/>
    <w:rsid w:val="00A621B1"/>
    <w:rsid w:val="00A63393"/>
    <w:rsid w:val="00A63AE7"/>
    <w:rsid w:val="00A65C07"/>
    <w:rsid w:val="00A66CF5"/>
    <w:rsid w:val="00A70128"/>
    <w:rsid w:val="00A72727"/>
    <w:rsid w:val="00A73DE4"/>
    <w:rsid w:val="00A8076F"/>
    <w:rsid w:val="00A8350B"/>
    <w:rsid w:val="00A8404C"/>
    <w:rsid w:val="00A85F62"/>
    <w:rsid w:val="00A87F77"/>
    <w:rsid w:val="00A91824"/>
    <w:rsid w:val="00A9428A"/>
    <w:rsid w:val="00A94C91"/>
    <w:rsid w:val="00A95335"/>
    <w:rsid w:val="00A95807"/>
    <w:rsid w:val="00A964B0"/>
    <w:rsid w:val="00AA113C"/>
    <w:rsid w:val="00AA1800"/>
    <w:rsid w:val="00AA2A98"/>
    <w:rsid w:val="00AA3FF3"/>
    <w:rsid w:val="00AA40B2"/>
    <w:rsid w:val="00AA487F"/>
    <w:rsid w:val="00AA79AE"/>
    <w:rsid w:val="00AB0619"/>
    <w:rsid w:val="00AB094F"/>
    <w:rsid w:val="00AB0DFF"/>
    <w:rsid w:val="00AB0EBA"/>
    <w:rsid w:val="00AB177E"/>
    <w:rsid w:val="00AB2438"/>
    <w:rsid w:val="00AB36A0"/>
    <w:rsid w:val="00AB38C1"/>
    <w:rsid w:val="00AB3EF1"/>
    <w:rsid w:val="00AB3F27"/>
    <w:rsid w:val="00AB4D64"/>
    <w:rsid w:val="00AB5099"/>
    <w:rsid w:val="00AB749A"/>
    <w:rsid w:val="00AC25D5"/>
    <w:rsid w:val="00AC4710"/>
    <w:rsid w:val="00AC5152"/>
    <w:rsid w:val="00AC75D3"/>
    <w:rsid w:val="00AC7E58"/>
    <w:rsid w:val="00AD044E"/>
    <w:rsid w:val="00AD342F"/>
    <w:rsid w:val="00AD3D63"/>
    <w:rsid w:val="00AD53FE"/>
    <w:rsid w:val="00AD54B3"/>
    <w:rsid w:val="00AD5BE4"/>
    <w:rsid w:val="00AD5EB6"/>
    <w:rsid w:val="00AE067D"/>
    <w:rsid w:val="00AE2AE1"/>
    <w:rsid w:val="00AE2F26"/>
    <w:rsid w:val="00AE33D9"/>
    <w:rsid w:val="00AE3DA7"/>
    <w:rsid w:val="00AE4659"/>
    <w:rsid w:val="00AF057D"/>
    <w:rsid w:val="00AF249F"/>
    <w:rsid w:val="00AF3D8C"/>
    <w:rsid w:val="00AF3FFE"/>
    <w:rsid w:val="00AF5A2B"/>
    <w:rsid w:val="00AF5EC6"/>
    <w:rsid w:val="00AF666F"/>
    <w:rsid w:val="00AF6FA3"/>
    <w:rsid w:val="00AF71E0"/>
    <w:rsid w:val="00AF7A34"/>
    <w:rsid w:val="00B000EB"/>
    <w:rsid w:val="00B00C8C"/>
    <w:rsid w:val="00B00C94"/>
    <w:rsid w:val="00B01FF3"/>
    <w:rsid w:val="00B06568"/>
    <w:rsid w:val="00B072F5"/>
    <w:rsid w:val="00B07B09"/>
    <w:rsid w:val="00B11698"/>
    <w:rsid w:val="00B14FCB"/>
    <w:rsid w:val="00B20710"/>
    <w:rsid w:val="00B23D0A"/>
    <w:rsid w:val="00B27156"/>
    <w:rsid w:val="00B327D8"/>
    <w:rsid w:val="00B32AFA"/>
    <w:rsid w:val="00B34A37"/>
    <w:rsid w:val="00B368BC"/>
    <w:rsid w:val="00B3728C"/>
    <w:rsid w:val="00B4065F"/>
    <w:rsid w:val="00B408EC"/>
    <w:rsid w:val="00B45F32"/>
    <w:rsid w:val="00B45F78"/>
    <w:rsid w:val="00B463D5"/>
    <w:rsid w:val="00B523BC"/>
    <w:rsid w:val="00B529BE"/>
    <w:rsid w:val="00B55A73"/>
    <w:rsid w:val="00B56981"/>
    <w:rsid w:val="00B56AD4"/>
    <w:rsid w:val="00B56F49"/>
    <w:rsid w:val="00B57887"/>
    <w:rsid w:val="00B601D4"/>
    <w:rsid w:val="00B610FB"/>
    <w:rsid w:val="00B61EEE"/>
    <w:rsid w:val="00B61F28"/>
    <w:rsid w:val="00B623ED"/>
    <w:rsid w:val="00B6434F"/>
    <w:rsid w:val="00B66E1F"/>
    <w:rsid w:val="00B67191"/>
    <w:rsid w:val="00B671D8"/>
    <w:rsid w:val="00B677B1"/>
    <w:rsid w:val="00B72103"/>
    <w:rsid w:val="00B721BE"/>
    <w:rsid w:val="00B72362"/>
    <w:rsid w:val="00B737D0"/>
    <w:rsid w:val="00B74325"/>
    <w:rsid w:val="00B753D6"/>
    <w:rsid w:val="00B75637"/>
    <w:rsid w:val="00B768C0"/>
    <w:rsid w:val="00B77363"/>
    <w:rsid w:val="00B77C3E"/>
    <w:rsid w:val="00B821CB"/>
    <w:rsid w:val="00B84A01"/>
    <w:rsid w:val="00B86C98"/>
    <w:rsid w:val="00B87E6D"/>
    <w:rsid w:val="00B90385"/>
    <w:rsid w:val="00B90813"/>
    <w:rsid w:val="00B909B5"/>
    <w:rsid w:val="00B90C0D"/>
    <w:rsid w:val="00B90C79"/>
    <w:rsid w:val="00B911DF"/>
    <w:rsid w:val="00B919E5"/>
    <w:rsid w:val="00B91D59"/>
    <w:rsid w:val="00B933F4"/>
    <w:rsid w:val="00B967C5"/>
    <w:rsid w:val="00BA0A4A"/>
    <w:rsid w:val="00BA2B71"/>
    <w:rsid w:val="00BA3614"/>
    <w:rsid w:val="00BA3B4D"/>
    <w:rsid w:val="00BA4215"/>
    <w:rsid w:val="00BA426E"/>
    <w:rsid w:val="00BA5AF0"/>
    <w:rsid w:val="00BA71BA"/>
    <w:rsid w:val="00BB09E5"/>
    <w:rsid w:val="00BB4104"/>
    <w:rsid w:val="00BB44D9"/>
    <w:rsid w:val="00BC0993"/>
    <w:rsid w:val="00BC2DCC"/>
    <w:rsid w:val="00BC44E6"/>
    <w:rsid w:val="00BC45BC"/>
    <w:rsid w:val="00BC5890"/>
    <w:rsid w:val="00BC683E"/>
    <w:rsid w:val="00BD0043"/>
    <w:rsid w:val="00BD1B6B"/>
    <w:rsid w:val="00BD26CA"/>
    <w:rsid w:val="00BD66A5"/>
    <w:rsid w:val="00BD76ED"/>
    <w:rsid w:val="00BD7DA7"/>
    <w:rsid w:val="00BE0D50"/>
    <w:rsid w:val="00BE15EE"/>
    <w:rsid w:val="00BE2431"/>
    <w:rsid w:val="00BE36CD"/>
    <w:rsid w:val="00BE3718"/>
    <w:rsid w:val="00BE7436"/>
    <w:rsid w:val="00BF29E2"/>
    <w:rsid w:val="00BF30AC"/>
    <w:rsid w:val="00BF3632"/>
    <w:rsid w:val="00BF453D"/>
    <w:rsid w:val="00BF60D0"/>
    <w:rsid w:val="00BF6246"/>
    <w:rsid w:val="00BF7314"/>
    <w:rsid w:val="00C00D22"/>
    <w:rsid w:val="00C03EBE"/>
    <w:rsid w:val="00C04E1A"/>
    <w:rsid w:val="00C06258"/>
    <w:rsid w:val="00C06585"/>
    <w:rsid w:val="00C066ED"/>
    <w:rsid w:val="00C077E2"/>
    <w:rsid w:val="00C07E47"/>
    <w:rsid w:val="00C1215C"/>
    <w:rsid w:val="00C1657E"/>
    <w:rsid w:val="00C20355"/>
    <w:rsid w:val="00C20482"/>
    <w:rsid w:val="00C206A2"/>
    <w:rsid w:val="00C222B9"/>
    <w:rsid w:val="00C22573"/>
    <w:rsid w:val="00C225DF"/>
    <w:rsid w:val="00C23059"/>
    <w:rsid w:val="00C2540F"/>
    <w:rsid w:val="00C2561C"/>
    <w:rsid w:val="00C2765A"/>
    <w:rsid w:val="00C30692"/>
    <w:rsid w:val="00C309D1"/>
    <w:rsid w:val="00C30C6B"/>
    <w:rsid w:val="00C34FCD"/>
    <w:rsid w:val="00C36382"/>
    <w:rsid w:val="00C434A2"/>
    <w:rsid w:val="00C43745"/>
    <w:rsid w:val="00C440E8"/>
    <w:rsid w:val="00C44CF4"/>
    <w:rsid w:val="00C455DB"/>
    <w:rsid w:val="00C45A8B"/>
    <w:rsid w:val="00C478E9"/>
    <w:rsid w:val="00C47B69"/>
    <w:rsid w:val="00C522F3"/>
    <w:rsid w:val="00C54BF3"/>
    <w:rsid w:val="00C56623"/>
    <w:rsid w:val="00C60F00"/>
    <w:rsid w:val="00C626C6"/>
    <w:rsid w:val="00C64478"/>
    <w:rsid w:val="00C66772"/>
    <w:rsid w:val="00C67B7A"/>
    <w:rsid w:val="00C71303"/>
    <w:rsid w:val="00C739CF"/>
    <w:rsid w:val="00C76B1D"/>
    <w:rsid w:val="00C76C4D"/>
    <w:rsid w:val="00C77EE4"/>
    <w:rsid w:val="00C80B7D"/>
    <w:rsid w:val="00C81D4F"/>
    <w:rsid w:val="00C81DBA"/>
    <w:rsid w:val="00C824B1"/>
    <w:rsid w:val="00C83C5A"/>
    <w:rsid w:val="00C83DD6"/>
    <w:rsid w:val="00C85765"/>
    <w:rsid w:val="00C878AE"/>
    <w:rsid w:val="00C90FBB"/>
    <w:rsid w:val="00C93CF4"/>
    <w:rsid w:val="00C95325"/>
    <w:rsid w:val="00C96D15"/>
    <w:rsid w:val="00CA107F"/>
    <w:rsid w:val="00CA1C06"/>
    <w:rsid w:val="00CA25A2"/>
    <w:rsid w:val="00CA384F"/>
    <w:rsid w:val="00CA3B78"/>
    <w:rsid w:val="00CA4F08"/>
    <w:rsid w:val="00CA507F"/>
    <w:rsid w:val="00CA7E3E"/>
    <w:rsid w:val="00CB1AEC"/>
    <w:rsid w:val="00CB41E0"/>
    <w:rsid w:val="00CB4E8A"/>
    <w:rsid w:val="00CB6FDB"/>
    <w:rsid w:val="00CC017C"/>
    <w:rsid w:val="00CC2B0A"/>
    <w:rsid w:val="00CC40BE"/>
    <w:rsid w:val="00CC5F55"/>
    <w:rsid w:val="00CC6274"/>
    <w:rsid w:val="00CC6699"/>
    <w:rsid w:val="00CC674E"/>
    <w:rsid w:val="00CC76AA"/>
    <w:rsid w:val="00CC7B87"/>
    <w:rsid w:val="00CD3E81"/>
    <w:rsid w:val="00CE0EFC"/>
    <w:rsid w:val="00CE1290"/>
    <w:rsid w:val="00CE2EDF"/>
    <w:rsid w:val="00CE536D"/>
    <w:rsid w:val="00CE5C24"/>
    <w:rsid w:val="00CE699C"/>
    <w:rsid w:val="00CE6DBC"/>
    <w:rsid w:val="00CE72F0"/>
    <w:rsid w:val="00CF297A"/>
    <w:rsid w:val="00CF525C"/>
    <w:rsid w:val="00CF5873"/>
    <w:rsid w:val="00CF722F"/>
    <w:rsid w:val="00D00101"/>
    <w:rsid w:val="00D00938"/>
    <w:rsid w:val="00D03D89"/>
    <w:rsid w:val="00D03EA1"/>
    <w:rsid w:val="00D110F9"/>
    <w:rsid w:val="00D114DE"/>
    <w:rsid w:val="00D126F0"/>
    <w:rsid w:val="00D163D4"/>
    <w:rsid w:val="00D165AD"/>
    <w:rsid w:val="00D2007E"/>
    <w:rsid w:val="00D20F05"/>
    <w:rsid w:val="00D21DB4"/>
    <w:rsid w:val="00D234EF"/>
    <w:rsid w:val="00D23FA9"/>
    <w:rsid w:val="00D2401B"/>
    <w:rsid w:val="00D24623"/>
    <w:rsid w:val="00D24C61"/>
    <w:rsid w:val="00D252BF"/>
    <w:rsid w:val="00D27C5B"/>
    <w:rsid w:val="00D27F9A"/>
    <w:rsid w:val="00D32CF0"/>
    <w:rsid w:val="00D34B02"/>
    <w:rsid w:val="00D4334B"/>
    <w:rsid w:val="00D43B23"/>
    <w:rsid w:val="00D44DE5"/>
    <w:rsid w:val="00D4502D"/>
    <w:rsid w:val="00D45565"/>
    <w:rsid w:val="00D45707"/>
    <w:rsid w:val="00D46C2E"/>
    <w:rsid w:val="00D46CAD"/>
    <w:rsid w:val="00D50A05"/>
    <w:rsid w:val="00D515DE"/>
    <w:rsid w:val="00D54280"/>
    <w:rsid w:val="00D54D46"/>
    <w:rsid w:val="00D601EB"/>
    <w:rsid w:val="00D6022F"/>
    <w:rsid w:val="00D60C06"/>
    <w:rsid w:val="00D6223B"/>
    <w:rsid w:val="00D64023"/>
    <w:rsid w:val="00D67025"/>
    <w:rsid w:val="00D671A1"/>
    <w:rsid w:val="00D6782B"/>
    <w:rsid w:val="00D67B38"/>
    <w:rsid w:val="00D70644"/>
    <w:rsid w:val="00D7086D"/>
    <w:rsid w:val="00D716F9"/>
    <w:rsid w:val="00D7198D"/>
    <w:rsid w:val="00D72CAA"/>
    <w:rsid w:val="00D72D53"/>
    <w:rsid w:val="00D72D65"/>
    <w:rsid w:val="00D73074"/>
    <w:rsid w:val="00D73A54"/>
    <w:rsid w:val="00D75885"/>
    <w:rsid w:val="00D759F0"/>
    <w:rsid w:val="00D75CAE"/>
    <w:rsid w:val="00D7697F"/>
    <w:rsid w:val="00D76FA5"/>
    <w:rsid w:val="00D77A80"/>
    <w:rsid w:val="00D80DA3"/>
    <w:rsid w:val="00D83727"/>
    <w:rsid w:val="00D849C0"/>
    <w:rsid w:val="00D851B1"/>
    <w:rsid w:val="00D8680F"/>
    <w:rsid w:val="00D87452"/>
    <w:rsid w:val="00D9088C"/>
    <w:rsid w:val="00D9206D"/>
    <w:rsid w:val="00D93067"/>
    <w:rsid w:val="00D97DCA"/>
    <w:rsid w:val="00DA557F"/>
    <w:rsid w:val="00DA657A"/>
    <w:rsid w:val="00DA7170"/>
    <w:rsid w:val="00DB0542"/>
    <w:rsid w:val="00DB3F23"/>
    <w:rsid w:val="00DB528C"/>
    <w:rsid w:val="00DB5B90"/>
    <w:rsid w:val="00DB6864"/>
    <w:rsid w:val="00DB69A9"/>
    <w:rsid w:val="00DB6E9F"/>
    <w:rsid w:val="00DB7A87"/>
    <w:rsid w:val="00DC184E"/>
    <w:rsid w:val="00DC2439"/>
    <w:rsid w:val="00DC329D"/>
    <w:rsid w:val="00DC618D"/>
    <w:rsid w:val="00DD073B"/>
    <w:rsid w:val="00DD1911"/>
    <w:rsid w:val="00DD1C70"/>
    <w:rsid w:val="00DD1DD9"/>
    <w:rsid w:val="00DD22E6"/>
    <w:rsid w:val="00DD5B29"/>
    <w:rsid w:val="00DD62EE"/>
    <w:rsid w:val="00DD7BB6"/>
    <w:rsid w:val="00DE05A4"/>
    <w:rsid w:val="00DE12C0"/>
    <w:rsid w:val="00DE264A"/>
    <w:rsid w:val="00DE3ED5"/>
    <w:rsid w:val="00DE4141"/>
    <w:rsid w:val="00DE4E8C"/>
    <w:rsid w:val="00DE5351"/>
    <w:rsid w:val="00DE5710"/>
    <w:rsid w:val="00DE7434"/>
    <w:rsid w:val="00DE78EE"/>
    <w:rsid w:val="00DF040E"/>
    <w:rsid w:val="00DF6022"/>
    <w:rsid w:val="00DF67D3"/>
    <w:rsid w:val="00DF716C"/>
    <w:rsid w:val="00DF727E"/>
    <w:rsid w:val="00E003C3"/>
    <w:rsid w:val="00E0220E"/>
    <w:rsid w:val="00E03D96"/>
    <w:rsid w:val="00E06253"/>
    <w:rsid w:val="00E07098"/>
    <w:rsid w:val="00E10F9F"/>
    <w:rsid w:val="00E125FC"/>
    <w:rsid w:val="00E135F5"/>
    <w:rsid w:val="00E14F1F"/>
    <w:rsid w:val="00E152ED"/>
    <w:rsid w:val="00E20928"/>
    <w:rsid w:val="00E20D48"/>
    <w:rsid w:val="00E2213A"/>
    <w:rsid w:val="00E22658"/>
    <w:rsid w:val="00E23145"/>
    <w:rsid w:val="00E23EDF"/>
    <w:rsid w:val="00E24B84"/>
    <w:rsid w:val="00E30849"/>
    <w:rsid w:val="00E310E5"/>
    <w:rsid w:val="00E33B0B"/>
    <w:rsid w:val="00E37FA8"/>
    <w:rsid w:val="00E408D5"/>
    <w:rsid w:val="00E4099C"/>
    <w:rsid w:val="00E4211A"/>
    <w:rsid w:val="00E42ADF"/>
    <w:rsid w:val="00E47256"/>
    <w:rsid w:val="00E47DD9"/>
    <w:rsid w:val="00E509E5"/>
    <w:rsid w:val="00E53DD4"/>
    <w:rsid w:val="00E56CF6"/>
    <w:rsid w:val="00E615C1"/>
    <w:rsid w:val="00E62876"/>
    <w:rsid w:val="00E62FC9"/>
    <w:rsid w:val="00E63D7F"/>
    <w:rsid w:val="00E64401"/>
    <w:rsid w:val="00E64E60"/>
    <w:rsid w:val="00E65023"/>
    <w:rsid w:val="00E65A6D"/>
    <w:rsid w:val="00E6620A"/>
    <w:rsid w:val="00E6773B"/>
    <w:rsid w:val="00E71839"/>
    <w:rsid w:val="00E729B6"/>
    <w:rsid w:val="00E77519"/>
    <w:rsid w:val="00E82D8F"/>
    <w:rsid w:val="00E84711"/>
    <w:rsid w:val="00E872D7"/>
    <w:rsid w:val="00E8797E"/>
    <w:rsid w:val="00E900E3"/>
    <w:rsid w:val="00E92142"/>
    <w:rsid w:val="00E946AB"/>
    <w:rsid w:val="00E950E2"/>
    <w:rsid w:val="00E958BE"/>
    <w:rsid w:val="00E9688E"/>
    <w:rsid w:val="00E9727B"/>
    <w:rsid w:val="00EA0E10"/>
    <w:rsid w:val="00EA1B69"/>
    <w:rsid w:val="00EA3BC5"/>
    <w:rsid w:val="00EA6025"/>
    <w:rsid w:val="00EB19D9"/>
    <w:rsid w:val="00EB211F"/>
    <w:rsid w:val="00EB3FD7"/>
    <w:rsid w:val="00EB533E"/>
    <w:rsid w:val="00EB5FA7"/>
    <w:rsid w:val="00EB6E40"/>
    <w:rsid w:val="00EB705D"/>
    <w:rsid w:val="00EC21C4"/>
    <w:rsid w:val="00EC33B4"/>
    <w:rsid w:val="00EC5CA1"/>
    <w:rsid w:val="00EC6F0C"/>
    <w:rsid w:val="00EC73B2"/>
    <w:rsid w:val="00EC76D1"/>
    <w:rsid w:val="00ED155E"/>
    <w:rsid w:val="00ED1748"/>
    <w:rsid w:val="00ED199D"/>
    <w:rsid w:val="00ED1DAA"/>
    <w:rsid w:val="00ED2F93"/>
    <w:rsid w:val="00ED3A19"/>
    <w:rsid w:val="00ED43D1"/>
    <w:rsid w:val="00ED43EB"/>
    <w:rsid w:val="00ED5972"/>
    <w:rsid w:val="00ED75E8"/>
    <w:rsid w:val="00ED7A21"/>
    <w:rsid w:val="00EE1F89"/>
    <w:rsid w:val="00EE2922"/>
    <w:rsid w:val="00EE4705"/>
    <w:rsid w:val="00EE50B9"/>
    <w:rsid w:val="00EE6B69"/>
    <w:rsid w:val="00EE73AC"/>
    <w:rsid w:val="00EE7B14"/>
    <w:rsid w:val="00EF0047"/>
    <w:rsid w:val="00EF228E"/>
    <w:rsid w:val="00EF5675"/>
    <w:rsid w:val="00EF617B"/>
    <w:rsid w:val="00EF66E2"/>
    <w:rsid w:val="00F020B9"/>
    <w:rsid w:val="00F07C7C"/>
    <w:rsid w:val="00F1025A"/>
    <w:rsid w:val="00F12E54"/>
    <w:rsid w:val="00F15713"/>
    <w:rsid w:val="00F16796"/>
    <w:rsid w:val="00F16FF4"/>
    <w:rsid w:val="00F176D4"/>
    <w:rsid w:val="00F222E1"/>
    <w:rsid w:val="00F22439"/>
    <w:rsid w:val="00F252B0"/>
    <w:rsid w:val="00F252F7"/>
    <w:rsid w:val="00F2533E"/>
    <w:rsid w:val="00F26930"/>
    <w:rsid w:val="00F27FC2"/>
    <w:rsid w:val="00F31CD0"/>
    <w:rsid w:val="00F33A4C"/>
    <w:rsid w:val="00F34554"/>
    <w:rsid w:val="00F367C2"/>
    <w:rsid w:val="00F367C9"/>
    <w:rsid w:val="00F36F7F"/>
    <w:rsid w:val="00F40EDE"/>
    <w:rsid w:val="00F411E4"/>
    <w:rsid w:val="00F41773"/>
    <w:rsid w:val="00F41B85"/>
    <w:rsid w:val="00F44ABC"/>
    <w:rsid w:val="00F4549E"/>
    <w:rsid w:val="00F45A34"/>
    <w:rsid w:val="00F45BBC"/>
    <w:rsid w:val="00F45FDA"/>
    <w:rsid w:val="00F46BCC"/>
    <w:rsid w:val="00F5008E"/>
    <w:rsid w:val="00F51DC4"/>
    <w:rsid w:val="00F52C62"/>
    <w:rsid w:val="00F54285"/>
    <w:rsid w:val="00F55B83"/>
    <w:rsid w:val="00F5611A"/>
    <w:rsid w:val="00F5692D"/>
    <w:rsid w:val="00F57D88"/>
    <w:rsid w:val="00F61360"/>
    <w:rsid w:val="00F61D89"/>
    <w:rsid w:val="00F62FCA"/>
    <w:rsid w:val="00F63A0E"/>
    <w:rsid w:val="00F63EDD"/>
    <w:rsid w:val="00F64341"/>
    <w:rsid w:val="00F64753"/>
    <w:rsid w:val="00F64A3A"/>
    <w:rsid w:val="00F65231"/>
    <w:rsid w:val="00F718B5"/>
    <w:rsid w:val="00F72582"/>
    <w:rsid w:val="00F72AAF"/>
    <w:rsid w:val="00F73781"/>
    <w:rsid w:val="00F7492D"/>
    <w:rsid w:val="00F74F95"/>
    <w:rsid w:val="00F75C5A"/>
    <w:rsid w:val="00F76AE2"/>
    <w:rsid w:val="00F773F7"/>
    <w:rsid w:val="00F81935"/>
    <w:rsid w:val="00F821F1"/>
    <w:rsid w:val="00F826F0"/>
    <w:rsid w:val="00F85D09"/>
    <w:rsid w:val="00F90A43"/>
    <w:rsid w:val="00F92E01"/>
    <w:rsid w:val="00F94603"/>
    <w:rsid w:val="00F94893"/>
    <w:rsid w:val="00F95A3E"/>
    <w:rsid w:val="00F96441"/>
    <w:rsid w:val="00FA1462"/>
    <w:rsid w:val="00FA31A0"/>
    <w:rsid w:val="00FA549B"/>
    <w:rsid w:val="00FA5BAE"/>
    <w:rsid w:val="00FA73F8"/>
    <w:rsid w:val="00FB1CB4"/>
    <w:rsid w:val="00FB2177"/>
    <w:rsid w:val="00FB2DBC"/>
    <w:rsid w:val="00FB363D"/>
    <w:rsid w:val="00FB6C0D"/>
    <w:rsid w:val="00FC0EF4"/>
    <w:rsid w:val="00FC2B76"/>
    <w:rsid w:val="00FC351A"/>
    <w:rsid w:val="00FC3687"/>
    <w:rsid w:val="00FC49DA"/>
    <w:rsid w:val="00FC4B64"/>
    <w:rsid w:val="00FC5F18"/>
    <w:rsid w:val="00FC78CD"/>
    <w:rsid w:val="00FD0AE5"/>
    <w:rsid w:val="00FD0C83"/>
    <w:rsid w:val="00FD0CF0"/>
    <w:rsid w:val="00FD3338"/>
    <w:rsid w:val="00FD7103"/>
    <w:rsid w:val="00FD742B"/>
    <w:rsid w:val="00FD7F16"/>
    <w:rsid w:val="00FE003F"/>
    <w:rsid w:val="00FE15DF"/>
    <w:rsid w:val="00FE27F3"/>
    <w:rsid w:val="00FE2FD4"/>
    <w:rsid w:val="00FE36BF"/>
    <w:rsid w:val="00FE461D"/>
    <w:rsid w:val="00FE52C0"/>
    <w:rsid w:val="00FE6444"/>
    <w:rsid w:val="00FE6530"/>
    <w:rsid w:val="00FE7090"/>
    <w:rsid w:val="00FE74DC"/>
    <w:rsid w:val="00FE7950"/>
    <w:rsid w:val="00FF0AE4"/>
    <w:rsid w:val="00FF19E7"/>
    <w:rsid w:val="00FF1ED6"/>
    <w:rsid w:val="00FF3A07"/>
    <w:rsid w:val="00FF45EC"/>
    <w:rsid w:val="00FF710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95EA5D"/>
  <w15:chartTrackingRefBased/>
  <w15:docId w15:val="{E45EBDC7-E891-4FFF-ACF1-932E7024D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76ED"/>
    <w:pPr>
      <w:jc w:val="both"/>
    </w:pPr>
    <w:rPr>
      <w:rFonts w:ascii="Arial" w:hAnsi="Arial"/>
      <w:szCs w:val="24"/>
      <w:lang w:val="en-GB" w:eastAsia="en-GB"/>
    </w:rPr>
  </w:style>
  <w:style w:type="paragraph" w:styleId="Ttulo1">
    <w:name w:val="heading 1"/>
    <w:basedOn w:val="StyleStyleSectionslistNotBoldItalic12ptBold"/>
    <w:next w:val="Normal"/>
    <w:link w:val="Ttulo1Car"/>
    <w:qFormat/>
    <w:rsid w:val="00370584"/>
    <w:pPr>
      <w:numPr>
        <w:numId w:val="2"/>
      </w:numPr>
      <w:outlineLvl w:val="0"/>
    </w:pPr>
    <w:rPr>
      <w:rFonts w:ascii="Verdana" w:hAnsi="Verdana" w:cs="Arial"/>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565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337B71"/>
    <w:pPr>
      <w:tabs>
        <w:tab w:val="center" w:pos="4536"/>
        <w:tab w:val="right" w:pos="9072"/>
      </w:tabs>
    </w:pPr>
  </w:style>
  <w:style w:type="character" w:styleId="Nmerodepgina">
    <w:name w:val="page number"/>
    <w:basedOn w:val="Fuentedeprrafopredeter"/>
    <w:rsid w:val="00337B71"/>
  </w:style>
  <w:style w:type="paragraph" w:styleId="Listaconnmeros">
    <w:name w:val="List Number"/>
    <w:basedOn w:val="Normal"/>
    <w:rsid w:val="00B61EEE"/>
    <w:pPr>
      <w:numPr>
        <w:numId w:val="1"/>
      </w:numPr>
      <w:spacing w:after="240"/>
    </w:pPr>
    <w:rPr>
      <w:szCs w:val="20"/>
      <w:lang w:eastAsia="en-US"/>
    </w:rPr>
  </w:style>
  <w:style w:type="paragraph" w:customStyle="1" w:styleId="ListNumberLevel2">
    <w:name w:val="List Number (Level 2)"/>
    <w:basedOn w:val="Normal"/>
    <w:rsid w:val="00B61EEE"/>
    <w:pPr>
      <w:numPr>
        <w:ilvl w:val="1"/>
        <w:numId w:val="1"/>
      </w:numPr>
      <w:spacing w:after="240"/>
    </w:pPr>
    <w:rPr>
      <w:szCs w:val="20"/>
      <w:lang w:eastAsia="en-US"/>
    </w:rPr>
  </w:style>
  <w:style w:type="paragraph" w:customStyle="1" w:styleId="ListNumberLevel3">
    <w:name w:val="List Number (Level 3)"/>
    <w:basedOn w:val="Normal"/>
    <w:rsid w:val="00B61EEE"/>
    <w:pPr>
      <w:numPr>
        <w:ilvl w:val="2"/>
        <w:numId w:val="1"/>
      </w:numPr>
      <w:spacing w:after="240"/>
    </w:pPr>
    <w:rPr>
      <w:szCs w:val="20"/>
      <w:lang w:eastAsia="en-US"/>
    </w:rPr>
  </w:style>
  <w:style w:type="paragraph" w:customStyle="1" w:styleId="ListNumberLevel4">
    <w:name w:val="List Number (Level 4)"/>
    <w:basedOn w:val="Normal"/>
    <w:rsid w:val="00B61EEE"/>
    <w:pPr>
      <w:numPr>
        <w:ilvl w:val="3"/>
        <w:numId w:val="1"/>
      </w:numPr>
      <w:spacing w:after="240"/>
    </w:pPr>
    <w:rPr>
      <w:szCs w:val="20"/>
      <w:lang w:eastAsia="en-US"/>
    </w:rPr>
  </w:style>
  <w:style w:type="paragraph" w:styleId="Encabezado">
    <w:name w:val="header"/>
    <w:basedOn w:val="Normal"/>
    <w:link w:val="EncabezadoCar"/>
    <w:uiPriority w:val="99"/>
    <w:rsid w:val="0087322E"/>
    <w:pPr>
      <w:tabs>
        <w:tab w:val="center" w:pos="4536"/>
        <w:tab w:val="right" w:pos="9072"/>
      </w:tabs>
    </w:pPr>
  </w:style>
  <w:style w:type="paragraph" w:styleId="Textodeglobo">
    <w:name w:val="Balloon Text"/>
    <w:basedOn w:val="Normal"/>
    <w:semiHidden/>
    <w:rsid w:val="00376B33"/>
    <w:rPr>
      <w:rFonts w:ascii="Tahoma" w:hAnsi="Tahoma" w:cs="Tahoma"/>
      <w:sz w:val="16"/>
      <w:szCs w:val="16"/>
    </w:rPr>
  </w:style>
  <w:style w:type="character" w:styleId="Refdecomentario">
    <w:name w:val="annotation reference"/>
    <w:semiHidden/>
    <w:rsid w:val="00376B33"/>
    <w:rPr>
      <w:sz w:val="16"/>
      <w:szCs w:val="16"/>
    </w:rPr>
  </w:style>
  <w:style w:type="paragraph" w:styleId="Textocomentario">
    <w:name w:val="annotation text"/>
    <w:basedOn w:val="Normal"/>
    <w:link w:val="TextocomentarioCar"/>
    <w:uiPriority w:val="99"/>
    <w:rsid w:val="00376B33"/>
    <w:rPr>
      <w:szCs w:val="20"/>
    </w:rPr>
  </w:style>
  <w:style w:type="paragraph" w:styleId="Asuntodelcomentario">
    <w:name w:val="annotation subject"/>
    <w:basedOn w:val="Textocomentario"/>
    <w:next w:val="Textocomentario"/>
    <w:semiHidden/>
    <w:rsid w:val="00376B33"/>
    <w:rPr>
      <w:b/>
      <w:bCs/>
    </w:rPr>
  </w:style>
  <w:style w:type="paragraph" w:customStyle="1" w:styleId="StyleSectionslistNotBoldItalic">
    <w:name w:val="Style Sections list + Not Bold Italic"/>
    <w:basedOn w:val="Normal"/>
    <w:rsid w:val="007238CE"/>
    <w:pPr>
      <w:numPr>
        <w:numId w:val="4"/>
      </w:numPr>
    </w:pPr>
  </w:style>
  <w:style w:type="paragraph" w:customStyle="1" w:styleId="Sectionslist">
    <w:name w:val="Sections list"/>
    <w:basedOn w:val="Listaconnmeros"/>
    <w:next w:val="Normal"/>
    <w:rsid w:val="0076601D"/>
    <w:pPr>
      <w:numPr>
        <w:numId w:val="3"/>
      </w:numPr>
      <w:jc w:val="left"/>
    </w:pPr>
    <w:rPr>
      <w:b/>
      <w:sz w:val="24"/>
    </w:rPr>
  </w:style>
  <w:style w:type="paragraph" w:customStyle="1" w:styleId="StyleStyleSectionslistNotBoldItalic12ptBold">
    <w:name w:val="Style Style Sections list + Not Bold Italic + 12 pt Bold"/>
    <w:basedOn w:val="StyleSectionslistNotBoldItalic"/>
    <w:rsid w:val="007238CE"/>
    <w:pPr>
      <w:spacing w:after="240"/>
    </w:pPr>
    <w:rPr>
      <w:b/>
      <w:bCs/>
      <w:sz w:val="24"/>
    </w:rPr>
  </w:style>
  <w:style w:type="paragraph" w:styleId="Textonotapie">
    <w:name w:val="footnote text"/>
    <w:aliases w:val="Footnote text,fn,Schriftart: 9 pt,Schriftart: 10 pt,Schriftart: 8 pt,WB-Fußnotentext,Voetnoottekst Char,Voetnoottekst Char1,Voetnoottekst Char2 Char Char,Voetnoottekst Char Char1 Char Char,Voetnoottekst Char1 Char Char Char Char,ft"/>
    <w:basedOn w:val="Normal"/>
    <w:link w:val="TextonotapieCar"/>
    <w:rsid w:val="007238CE"/>
    <w:rPr>
      <w:szCs w:val="20"/>
    </w:rPr>
  </w:style>
  <w:style w:type="character" w:styleId="Refdenotaalpie">
    <w:name w:val="footnote reference"/>
    <w:aliases w:val="Footnote symbol,Footnote,Footnote reference number,Footnote number,Footnote Reference Number,Times 10 Point,Exposant 3 Point,Footnote Reference avhandling,Voetnootverwijzing,Footnote Reference Superscript,EN Footnote Reference"/>
    <w:rsid w:val="007238CE"/>
    <w:rPr>
      <w:vertAlign w:val="superscript"/>
    </w:rPr>
  </w:style>
  <w:style w:type="character" w:styleId="Hipervnculo">
    <w:name w:val="Hyperlink"/>
    <w:rsid w:val="00483FE8"/>
    <w:rPr>
      <w:color w:val="0000FF"/>
      <w:u w:val="single"/>
    </w:rPr>
  </w:style>
  <w:style w:type="character" w:customStyle="1" w:styleId="EncabezadoCar">
    <w:name w:val="Encabezado Car"/>
    <w:link w:val="Encabezado"/>
    <w:uiPriority w:val="99"/>
    <w:rsid w:val="007F77BF"/>
    <w:rPr>
      <w:rFonts w:ascii="Arial" w:hAnsi="Arial"/>
      <w:szCs w:val="24"/>
    </w:rPr>
  </w:style>
  <w:style w:type="character" w:customStyle="1" w:styleId="TextocomentarioCar">
    <w:name w:val="Texto comentario Car"/>
    <w:link w:val="Textocomentario"/>
    <w:uiPriority w:val="99"/>
    <w:locked/>
    <w:rsid w:val="00E33B0B"/>
    <w:rPr>
      <w:rFonts w:ascii="Arial" w:hAnsi="Arial"/>
    </w:rPr>
  </w:style>
  <w:style w:type="paragraph" w:styleId="Prrafodelista">
    <w:name w:val="List Paragraph"/>
    <w:aliases w:val="List1,Table of contents numbered,List bullet 1,Lista - Párrafo,Párrafo Numerado,Iz - Párrafo de lista,Sivsa Parrafo,lista,Figure_name,Bullet List,Lista sin Numerar,Lista viñetas,Colorful List - Accent 11,Llista Nivell1,Lista de nivel 1"/>
    <w:basedOn w:val="Normal"/>
    <w:link w:val="PrrafodelistaCar"/>
    <w:uiPriority w:val="34"/>
    <w:qFormat/>
    <w:rsid w:val="005C59B4"/>
    <w:pPr>
      <w:ind w:left="720"/>
      <w:jc w:val="left"/>
    </w:pPr>
    <w:rPr>
      <w:rFonts w:ascii="Calibri" w:eastAsia="Calibri" w:hAnsi="Calibri"/>
      <w:sz w:val="22"/>
      <w:szCs w:val="22"/>
      <w:lang w:eastAsia="en-US"/>
    </w:rPr>
  </w:style>
  <w:style w:type="character" w:customStyle="1" w:styleId="TextonotapieCar">
    <w:name w:val="Texto nota pie Car"/>
    <w:aliases w:val="Footnote text Car,fn Car,Schriftart: 9 pt Car,Schriftart: 10 pt Car,Schriftart: 8 pt Car,WB-Fußnotentext Car,Voetnoottekst Char Car,Voetnoottekst Char1 Car,Voetnoottekst Char2 Char Char Car,Voetnoottekst Char Char1 Char Char Car"/>
    <w:link w:val="Textonotapie"/>
    <w:rsid w:val="00535B00"/>
    <w:rPr>
      <w:rFonts w:ascii="Arial" w:hAnsi="Arial"/>
    </w:rPr>
  </w:style>
  <w:style w:type="paragraph" w:customStyle="1" w:styleId="Default">
    <w:name w:val="Default"/>
    <w:rsid w:val="00C206A2"/>
    <w:pPr>
      <w:autoSpaceDE w:val="0"/>
      <w:autoSpaceDN w:val="0"/>
      <w:adjustRightInd w:val="0"/>
    </w:pPr>
    <w:rPr>
      <w:rFonts w:ascii="Verdana" w:eastAsia="Calibri" w:hAnsi="Verdana" w:cs="Verdana"/>
      <w:color w:val="000000"/>
      <w:sz w:val="24"/>
      <w:szCs w:val="24"/>
      <w:lang w:val="en-GB" w:eastAsia="en-GB"/>
    </w:rPr>
  </w:style>
  <w:style w:type="paragraph" w:styleId="Ttulo">
    <w:name w:val="Title"/>
    <w:basedOn w:val="Normal"/>
    <w:next w:val="Normal"/>
    <w:link w:val="TtuloCar"/>
    <w:uiPriority w:val="10"/>
    <w:qFormat/>
    <w:rsid w:val="00A32166"/>
    <w:pPr>
      <w:pBdr>
        <w:bottom w:val="single" w:sz="4" w:space="1" w:color="auto"/>
      </w:pBdr>
      <w:contextualSpacing/>
    </w:pPr>
    <w:rPr>
      <w:rFonts w:ascii="Verdana" w:hAnsi="Verdana"/>
      <w:spacing w:val="5"/>
      <w:sz w:val="52"/>
      <w:szCs w:val="52"/>
    </w:rPr>
  </w:style>
  <w:style w:type="character" w:customStyle="1" w:styleId="TtuloCar">
    <w:name w:val="Título Car"/>
    <w:link w:val="Ttulo"/>
    <w:uiPriority w:val="10"/>
    <w:rsid w:val="00A32166"/>
    <w:rPr>
      <w:rFonts w:ascii="Verdana" w:hAnsi="Verdana"/>
      <w:spacing w:val="5"/>
      <w:sz w:val="52"/>
      <w:szCs w:val="52"/>
    </w:rPr>
  </w:style>
  <w:style w:type="paragraph" w:styleId="Revisin">
    <w:name w:val="Revision"/>
    <w:hidden/>
    <w:uiPriority w:val="99"/>
    <w:semiHidden/>
    <w:rsid w:val="00BE36CD"/>
    <w:rPr>
      <w:rFonts w:ascii="Arial" w:hAnsi="Arial"/>
      <w:szCs w:val="24"/>
      <w:lang w:val="en-GB" w:eastAsia="en-GB"/>
    </w:rPr>
  </w:style>
  <w:style w:type="character" w:customStyle="1" w:styleId="Ttulo1Car">
    <w:name w:val="Título 1 Car"/>
    <w:basedOn w:val="Fuentedeprrafopredeter"/>
    <w:link w:val="Ttulo1"/>
    <w:rsid w:val="00370584"/>
    <w:rPr>
      <w:rFonts w:ascii="Verdana" w:hAnsi="Verdana" w:cs="Arial"/>
      <w:b/>
      <w:bCs/>
      <w:sz w:val="24"/>
      <w:szCs w:val="24"/>
      <w:lang w:val="es-ES" w:eastAsia="en-GB"/>
    </w:rPr>
  </w:style>
  <w:style w:type="character" w:customStyle="1" w:styleId="PiedepginaCar">
    <w:name w:val="Pie de página Car"/>
    <w:basedOn w:val="Fuentedeprrafopredeter"/>
    <w:link w:val="Piedepgina"/>
    <w:uiPriority w:val="99"/>
    <w:rsid w:val="007D542B"/>
    <w:rPr>
      <w:rFonts w:ascii="Arial" w:hAnsi="Arial"/>
      <w:szCs w:val="24"/>
      <w:lang w:val="en-GB" w:eastAsia="en-GB"/>
    </w:rPr>
  </w:style>
  <w:style w:type="character" w:styleId="Hipervnculovisitado">
    <w:name w:val="FollowedHyperlink"/>
    <w:basedOn w:val="Fuentedeprrafopredeter"/>
    <w:rsid w:val="00911DEC"/>
    <w:rPr>
      <w:color w:val="954F72" w:themeColor="followedHyperlink"/>
      <w:u w:val="single"/>
    </w:rPr>
  </w:style>
  <w:style w:type="character" w:styleId="Mencinsinresolver">
    <w:name w:val="Unresolved Mention"/>
    <w:basedOn w:val="Fuentedeprrafopredeter"/>
    <w:uiPriority w:val="99"/>
    <w:semiHidden/>
    <w:unhideWhenUsed/>
    <w:rsid w:val="00642C9D"/>
    <w:rPr>
      <w:color w:val="605E5C"/>
      <w:shd w:val="clear" w:color="auto" w:fill="E1DFDD"/>
    </w:rPr>
  </w:style>
  <w:style w:type="character" w:customStyle="1" w:styleId="PrrafodelistaCar">
    <w:name w:val="Párrafo de lista Car"/>
    <w:aliases w:val="List1 Car,Table of contents numbered Car,List bullet 1 Car,Lista - Párrafo Car,Párrafo Numerado Car,Iz - Párrafo de lista Car,Sivsa Parrafo Car,lista Car,Figure_name Car,Bullet List Car,Lista sin Numerar Car,Lista viñetas Car"/>
    <w:link w:val="Prrafodelista"/>
    <w:uiPriority w:val="34"/>
    <w:qFormat/>
    <w:rsid w:val="009F7957"/>
    <w:rPr>
      <w:rFonts w:ascii="Calibri" w:eastAsia="Calibri" w:hAnsi="Calibri"/>
      <w:sz w:val="22"/>
      <w:szCs w:val="22"/>
      <w:lang w:val="en-GB" w:eastAsia="en-US"/>
    </w:rPr>
  </w:style>
  <w:style w:type="paragraph" w:customStyle="1" w:styleId="Vieta1">
    <w:name w:val="Viñeta 1"/>
    <w:basedOn w:val="Prrafodelista"/>
    <w:link w:val="Vieta1Car"/>
    <w:qFormat/>
    <w:rsid w:val="0031472C"/>
    <w:pPr>
      <w:numPr>
        <w:numId w:val="21"/>
      </w:numPr>
      <w:spacing w:before="120" w:after="120"/>
      <w:jc w:val="both"/>
    </w:pPr>
    <w:rPr>
      <w:rFonts w:cs="Arial"/>
      <w:color w:val="595959" w:themeColor="text1" w:themeTint="A6"/>
      <w:szCs w:val="20"/>
      <w:lang w:val="en-US" w:eastAsia="es-ES"/>
    </w:rPr>
  </w:style>
  <w:style w:type="character" w:customStyle="1" w:styleId="Vieta1Car">
    <w:name w:val="Viñeta 1 Car"/>
    <w:link w:val="Vieta1"/>
    <w:rsid w:val="0031472C"/>
    <w:rPr>
      <w:rFonts w:ascii="Calibri" w:eastAsia="Calibri" w:hAnsi="Calibri" w:cs="Arial"/>
      <w:color w:val="595959" w:themeColor="text1" w:themeTint="A6"/>
      <w:sz w:val="22"/>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556149">
      <w:bodyDiv w:val="1"/>
      <w:marLeft w:val="0"/>
      <w:marRight w:val="0"/>
      <w:marTop w:val="0"/>
      <w:marBottom w:val="0"/>
      <w:divBdr>
        <w:top w:val="none" w:sz="0" w:space="0" w:color="auto"/>
        <w:left w:val="none" w:sz="0" w:space="0" w:color="auto"/>
        <w:bottom w:val="none" w:sz="0" w:space="0" w:color="auto"/>
        <w:right w:val="none" w:sz="0" w:space="0" w:color="auto"/>
      </w:divBdr>
    </w:div>
    <w:div w:id="679166034">
      <w:bodyDiv w:val="1"/>
      <w:marLeft w:val="0"/>
      <w:marRight w:val="0"/>
      <w:marTop w:val="0"/>
      <w:marBottom w:val="0"/>
      <w:divBdr>
        <w:top w:val="none" w:sz="0" w:space="0" w:color="auto"/>
        <w:left w:val="none" w:sz="0" w:space="0" w:color="auto"/>
        <w:bottom w:val="none" w:sz="0" w:space="0" w:color="auto"/>
        <w:right w:val="none" w:sz="0" w:space="0" w:color="auto"/>
      </w:divBdr>
    </w:div>
    <w:div w:id="738984333">
      <w:bodyDiv w:val="1"/>
      <w:marLeft w:val="0"/>
      <w:marRight w:val="0"/>
      <w:marTop w:val="0"/>
      <w:marBottom w:val="0"/>
      <w:divBdr>
        <w:top w:val="none" w:sz="0" w:space="0" w:color="auto"/>
        <w:left w:val="none" w:sz="0" w:space="0" w:color="auto"/>
        <w:bottom w:val="none" w:sz="0" w:space="0" w:color="auto"/>
        <w:right w:val="none" w:sz="0" w:space="0" w:color="auto"/>
      </w:divBdr>
    </w:div>
    <w:div w:id="863665674">
      <w:bodyDiv w:val="1"/>
      <w:marLeft w:val="0"/>
      <w:marRight w:val="0"/>
      <w:marTop w:val="0"/>
      <w:marBottom w:val="0"/>
      <w:divBdr>
        <w:top w:val="none" w:sz="0" w:space="0" w:color="auto"/>
        <w:left w:val="none" w:sz="0" w:space="0" w:color="auto"/>
        <w:bottom w:val="none" w:sz="0" w:space="0" w:color="auto"/>
        <w:right w:val="none" w:sz="0" w:space="0" w:color="auto"/>
      </w:divBdr>
    </w:div>
    <w:div w:id="878931797">
      <w:bodyDiv w:val="1"/>
      <w:marLeft w:val="0"/>
      <w:marRight w:val="0"/>
      <w:marTop w:val="0"/>
      <w:marBottom w:val="0"/>
      <w:divBdr>
        <w:top w:val="none" w:sz="0" w:space="0" w:color="auto"/>
        <w:left w:val="none" w:sz="0" w:space="0" w:color="auto"/>
        <w:bottom w:val="none" w:sz="0" w:space="0" w:color="auto"/>
        <w:right w:val="none" w:sz="0" w:space="0" w:color="auto"/>
      </w:divBdr>
    </w:div>
    <w:div w:id="1065690401">
      <w:bodyDiv w:val="1"/>
      <w:marLeft w:val="0"/>
      <w:marRight w:val="0"/>
      <w:marTop w:val="0"/>
      <w:marBottom w:val="0"/>
      <w:divBdr>
        <w:top w:val="none" w:sz="0" w:space="0" w:color="auto"/>
        <w:left w:val="none" w:sz="0" w:space="0" w:color="auto"/>
        <w:bottom w:val="none" w:sz="0" w:space="0" w:color="auto"/>
        <w:right w:val="none" w:sz="0" w:space="0" w:color="auto"/>
      </w:divBdr>
      <w:divsChild>
        <w:div w:id="10183392">
          <w:marLeft w:val="0"/>
          <w:marRight w:val="0"/>
          <w:marTop w:val="0"/>
          <w:marBottom w:val="0"/>
          <w:divBdr>
            <w:top w:val="none" w:sz="0" w:space="0" w:color="auto"/>
            <w:left w:val="none" w:sz="0" w:space="0" w:color="auto"/>
            <w:bottom w:val="none" w:sz="0" w:space="0" w:color="auto"/>
            <w:right w:val="none" w:sz="0" w:space="0" w:color="auto"/>
          </w:divBdr>
        </w:div>
      </w:divsChild>
    </w:div>
    <w:div w:id="1068571490">
      <w:bodyDiv w:val="1"/>
      <w:marLeft w:val="0"/>
      <w:marRight w:val="0"/>
      <w:marTop w:val="0"/>
      <w:marBottom w:val="0"/>
      <w:divBdr>
        <w:top w:val="none" w:sz="0" w:space="0" w:color="auto"/>
        <w:left w:val="none" w:sz="0" w:space="0" w:color="auto"/>
        <w:bottom w:val="none" w:sz="0" w:space="0" w:color="auto"/>
        <w:right w:val="none" w:sz="0" w:space="0" w:color="auto"/>
      </w:divBdr>
    </w:div>
    <w:div w:id="1248271525">
      <w:bodyDiv w:val="1"/>
      <w:marLeft w:val="0"/>
      <w:marRight w:val="0"/>
      <w:marTop w:val="0"/>
      <w:marBottom w:val="0"/>
      <w:divBdr>
        <w:top w:val="none" w:sz="0" w:space="0" w:color="auto"/>
        <w:left w:val="none" w:sz="0" w:space="0" w:color="auto"/>
        <w:bottom w:val="none" w:sz="0" w:space="0" w:color="auto"/>
        <w:right w:val="none" w:sz="0" w:space="0" w:color="auto"/>
      </w:divBdr>
    </w:div>
    <w:div w:id="1269702517">
      <w:bodyDiv w:val="1"/>
      <w:marLeft w:val="0"/>
      <w:marRight w:val="0"/>
      <w:marTop w:val="0"/>
      <w:marBottom w:val="0"/>
      <w:divBdr>
        <w:top w:val="none" w:sz="0" w:space="0" w:color="auto"/>
        <w:left w:val="none" w:sz="0" w:space="0" w:color="auto"/>
        <w:bottom w:val="none" w:sz="0" w:space="0" w:color="auto"/>
        <w:right w:val="none" w:sz="0" w:space="0" w:color="auto"/>
      </w:divBdr>
    </w:div>
    <w:div w:id="1531871133">
      <w:bodyDiv w:val="1"/>
      <w:marLeft w:val="0"/>
      <w:marRight w:val="0"/>
      <w:marTop w:val="0"/>
      <w:marBottom w:val="0"/>
      <w:divBdr>
        <w:top w:val="none" w:sz="0" w:space="0" w:color="auto"/>
        <w:left w:val="none" w:sz="0" w:space="0" w:color="auto"/>
        <w:bottom w:val="none" w:sz="0" w:space="0" w:color="auto"/>
        <w:right w:val="none" w:sz="0" w:space="0" w:color="auto"/>
      </w:divBdr>
    </w:div>
    <w:div w:id="1652636691">
      <w:bodyDiv w:val="1"/>
      <w:marLeft w:val="0"/>
      <w:marRight w:val="0"/>
      <w:marTop w:val="0"/>
      <w:marBottom w:val="0"/>
      <w:divBdr>
        <w:top w:val="none" w:sz="0" w:space="0" w:color="auto"/>
        <w:left w:val="none" w:sz="0" w:space="0" w:color="auto"/>
        <w:bottom w:val="none" w:sz="0" w:space="0" w:color="auto"/>
        <w:right w:val="none" w:sz="0" w:space="0" w:color="auto"/>
      </w:divBdr>
    </w:div>
    <w:div w:id="1679455324">
      <w:bodyDiv w:val="1"/>
      <w:marLeft w:val="0"/>
      <w:marRight w:val="0"/>
      <w:marTop w:val="0"/>
      <w:marBottom w:val="0"/>
      <w:divBdr>
        <w:top w:val="none" w:sz="0" w:space="0" w:color="auto"/>
        <w:left w:val="none" w:sz="0" w:space="0" w:color="auto"/>
        <w:bottom w:val="none" w:sz="0" w:space="0" w:color="auto"/>
        <w:right w:val="none" w:sz="0" w:space="0" w:color="auto"/>
      </w:divBdr>
    </w:div>
    <w:div w:id="2050375089">
      <w:bodyDiv w:val="1"/>
      <w:marLeft w:val="0"/>
      <w:marRight w:val="0"/>
      <w:marTop w:val="0"/>
      <w:marBottom w:val="0"/>
      <w:divBdr>
        <w:top w:val="none" w:sz="0" w:space="0" w:color="auto"/>
        <w:left w:val="none" w:sz="0" w:space="0" w:color="auto"/>
        <w:bottom w:val="none" w:sz="0" w:space="0" w:color="auto"/>
        <w:right w:val="none" w:sz="0" w:space="0" w:color="auto"/>
      </w:divBdr>
    </w:div>
    <w:div w:id="214388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ES/TXT/?uri=uriserv%3AOJ.C_.2021.058.01.0001.01.SPA&amp;toc=OJ%3AC%3A2021%3A058%3AFULL" TargetMode="External"/><Relationship Id="rId2" Type="http://schemas.openxmlformats.org/officeDocument/2006/relationships/hyperlink" Target="https://cdn.transportes.gob.es/portal-web-sede/documentos/2024-10-21%20OM%20Segunda%20Convocatoria%20PATSYD.pdf" TargetMode="External"/><Relationship Id="rId1" Type="http://schemas.openxmlformats.org/officeDocument/2006/relationships/hyperlink" Target="https://www.boe.es/buscar/doc.php?id=BOE-A-2022-6947" TargetMode="External"/><Relationship Id="rId5" Type="http://schemas.openxmlformats.org/officeDocument/2006/relationships/hyperlink" Target="https://planderecuperacion.gob.es/politicas-y-componentes/componente-6-movilidad-sostenible-segura-y-conectada" TargetMode="External"/><Relationship Id="rId4" Type="http://schemas.openxmlformats.org/officeDocument/2006/relationships/hyperlink" Target="https://www.miteco.gob.es/es/ministerio/recuperacion-transformacion-resiliencia/transicion-verd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64E7E315BA8634C803D2BE748027818" ma:contentTypeVersion="16" ma:contentTypeDescription="Crear nuevo documento." ma:contentTypeScope="" ma:versionID="a105240633185115a9c4287dceaeded0">
  <xsd:schema xmlns:xsd="http://www.w3.org/2001/XMLSchema" xmlns:xs="http://www.w3.org/2001/XMLSchema" xmlns:p="http://schemas.microsoft.com/office/2006/metadata/properties" xmlns:ns2="ede731ff-232f-4896-90d8-3353ed75a55a" xmlns:ns3="c1af1cfd-8f5d-4777-a1ec-5bc4a27704f6" targetNamespace="http://schemas.microsoft.com/office/2006/metadata/properties" ma:root="true" ma:fieldsID="671dc5ebeb84d0d5a3a3f6082baa93b4" ns2:_="" ns3:_="">
    <xsd:import namespace="ede731ff-232f-4896-90d8-3353ed75a55a"/>
    <xsd:import namespace="c1af1cfd-8f5d-4777-a1ec-5bc4a27704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731ff-232f-4896-90d8-3353ed75a55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81c6327-25b4-4e40-b1a0-c3be4a33b3af}" ma:internalName="TaxCatchAll" ma:showField="CatchAllData" ma:web="ede731ff-232f-4896-90d8-3353ed75a5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af1cfd-8f5d-4777-a1ec-5bc4a27704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0ed6521e-12c7-4641-a58b-d6f58964e6a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e731ff-232f-4896-90d8-3353ed75a55a" xsi:nil="true"/>
    <lcf76f155ced4ddcb4097134ff3c332f xmlns="c1af1cfd-8f5d-4777-a1ec-5bc4a27704f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7CA4E-7627-451C-A512-2AC173869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731ff-232f-4896-90d8-3353ed75a55a"/>
    <ds:schemaRef ds:uri="c1af1cfd-8f5d-4777-a1ec-5bc4a2770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2727CF-F168-4F6B-B494-14814974BBF1}">
  <ds:schemaRefs>
    <ds:schemaRef ds:uri="http://schemas.microsoft.com/sharepoint/v3/contenttype/forms"/>
  </ds:schemaRefs>
</ds:datastoreItem>
</file>

<file path=customXml/itemProps3.xml><?xml version="1.0" encoding="utf-8"?>
<ds:datastoreItem xmlns:ds="http://schemas.openxmlformats.org/officeDocument/2006/customXml" ds:itemID="{0EEFDB18-A08C-4887-8C71-0F133F559E10}">
  <ds:schemaRefs>
    <ds:schemaRef ds:uri="http://schemas.microsoft.com/office/2006/metadata/properties"/>
    <ds:schemaRef ds:uri="http://schemas.microsoft.com/office/infopath/2007/PartnerControls"/>
    <ds:schemaRef ds:uri="ede731ff-232f-4896-90d8-3353ed75a55a"/>
    <ds:schemaRef ds:uri="c1af1cfd-8f5d-4777-a1ec-5bc4a27704f6"/>
  </ds:schemaRefs>
</ds:datastoreItem>
</file>

<file path=customXml/itemProps4.xml><?xml version="1.0" encoding="utf-8"?>
<ds:datastoreItem xmlns:ds="http://schemas.openxmlformats.org/officeDocument/2006/customXml" ds:itemID="{558FB573-8227-48D4-9C89-5578DFD69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8</Pages>
  <Words>2778</Words>
  <Characters>15142</Characters>
  <Application>Microsoft Office Word</Application>
  <DocSecurity>0</DocSecurity>
  <Lines>126</Lines>
  <Paragraphs>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17885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Vegas Muñoz, Javier Jesús</dc:creator>
  <cp:keywords/>
  <cp:lastModifiedBy>Arnanz Vara, Ana</cp:lastModifiedBy>
  <cp:revision>12</cp:revision>
  <cp:lastPrinted>2018-11-16T13:18:00Z</cp:lastPrinted>
  <dcterms:created xsi:type="dcterms:W3CDTF">2023-01-04T08:23:00Z</dcterms:created>
  <dcterms:modified xsi:type="dcterms:W3CDTF">2025-10-02T13:21:00Z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0x010100464E7E315BA8634C803D2BE748027818</vt:lpwstr>
  </property>
</Properties>
</file>